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64CEB">
      <w:pPr>
        <w:jc w:val="center"/>
        <w:rPr>
          <w:rFonts w:hint="eastAsia" w:ascii="华文中宋" w:hAnsi="华文中宋" w:eastAsia="华文中宋"/>
          <w:sz w:val="44"/>
          <w:szCs w:val="44"/>
        </w:rPr>
      </w:pPr>
      <w:bookmarkStart w:id="0" w:name="_Toc436086053"/>
      <w:bookmarkStart w:id="1" w:name="_Toc422736380"/>
      <w:bookmarkStart w:id="2" w:name="_Toc418758133"/>
      <w:bookmarkStart w:id="3" w:name="_Toc418758134"/>
    </w:p>
    <w:p w14:paraId="19CDD5C8">
      <w:pPr>
        <w:jc w:val="center"/>
        <w:rPr>
          <w:rFonts w:hint="eastAsia" w:ascii="华文中宋" w:hAnsi="华文中宋" w:eastAsia="华文中宋"/>
          <w:sz w:val="44"/>
          <w:szCs w:val="44"/>
        </w:rPr>
      </w:pPr>
      <w:r>
        <w:rPr>
          <w:rFonts w:hint="eastAsia" w:ascii="华文中宋" w:hAnsi="华文中宋" w:eastAsia="华文中宋"/>
          <w:sz w:val="44"/>
          <w:szCs w:val="44"/>
        </w:rPr>
        <w:t>2</w:t>
      </w:r>
      <w:r>
        <w:rPr>
          <w:rFonts w:ascii="华文中宋" w:hAnsi="华文中宋" w:eastAsia="华文中宋"/>
          <w:sz w:val="44"/>
          <w:szCs w:val="44"/>
        </w:rPr>
        <w:t>02</w:t>
      </w:r>
      <w:r>
        <w:rPr>
          <w:rFonts w:hint="eastAsia" w:ascii="华文中宋" w:hAnsi="华文中宋" w:eastAsia="华文中宋"/>
          <w:sz w:val="44"/>
          <w:szCs w:val="44"/>
        </w:rPr>
        <w:t>5级</w:t>
      </w:r>
      <w:r>
        <w:rPr>
          <w:rFonts w:ascii="华文中宋" w:hAnsi="华文中宋" w:eastAsia="华文中宋"/>
          <w:sz w:val="44"/>
          <w:szCs w:val="44"/>
        </w:rPr>
        <w:t>专业人才培养方案</w:t>
      </w:r>
    </w:p>
    <w:p w14:paraId="74A9AF7E">
      <w:pPr>
        <w:jc w:val="center"/>
        <w:rPr>
          <w:rFonts w:hint="eastAsia" w:ascii="华文中宋" w:hAnsi="华文中宋" w:eastAsia="华文中宋"/>
          <w:sz w:val="44"/>
          <w:szCs w:val="44"/>
        </w:rPr>
      </w:pPr>
    </w:p>
    <w:p w14:paraId="27E3FF49">
      <w:pPr>
        <w:jc w:val="center"/>
        <w:rPr>
          <w:rFonts w:hint="eastAsia" w:ascii="华文中宋" w:hAnsi="华文中宋" w:eastAsia="华文中宋"/>
          <w:sz w:val="44"/>
          <w:szCs w:val="44"/>
        </w:rPr>
      </w:pPr>
    </w:p>
    <w:p w14:paraId="5F7A45AE">
      <w:pPr>
        <w:jc w:val="center"/>
        <w:rPr>
          <w:rFonts w:hint="eastAsia" w:ascii="华文中宋" w:hAnsi="华文中宋" w:eastAsia="华文中宋"/>
          <w:sz w:val="44"/>
          <w:szCs w:val="44"/>
        </w:rPr>
      </w:pPr>
    </w:p>
    <w:p w14:paraId="79C7628F">
      <w:pPr>
        <w:jc w:val="center"/>
        <w:rPr>
          <w:rFonts w:hint="eastAsia" w:ascii="华文中宋" w:hAnsi="华文中宋" w:eastAsia="华文中宋"/>
          <w:sz w:val="44"/>
          <w:szCs w:val="44"/>
        </w:rPr>
      </w:pPr>
    </w:p>
    <w:p w14:paraId="01449820">
      <w:pPr>
        <w:jc w:val="center"/>
        <w:rPr>
          <w:rFonts w:hint="eastAsia" w:ascii="华文中宋" w:hAnsi="华文中宋" w:eastAsia="华文中宋"/>
          <w:sz w:val="44"/>
          <w:szCs w:val="44"/>
        </w:rPr>
      </w:pPr>
    </w:p>
    <w:p w14:paraId="3FB2C990">
      <w:pPr>
        <w:pStyle w:val="137"/>
        <w:ind w:firstLine="480"/>
        <w:rPr>
          <w:rFonts w:hint="eastAsia" w:ascii="宋体" w:eastAsia="宋体"/>
          <w:color w:val="auto"/>
          <w:szCs w:val="24"/>
        </w:rPr>
      </w:pPr>
    </w:p>
    <w:p w14:paraId="163C1C65">
      <w:pPr>
        <w:jc w:val="center"/>
        <w:rPr>
          <w:rFonts w:hint="eastAsia" w:ascii="华文中宋" w:hAnsi="华文中宋" w:eastAsia="华文中宋"/>
          <w:sz w:val="44"/>
          <w:szCs w:val="44"/>
        </w:rPr>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4189"/>
      </w:tblGrid>
      <w:tr w14:paraId="31D8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76B92F52">
            <w:pPr>
              <w:jc w:val="right"/>
              <w:rPr>
                <w:rFonts w:hint="eastAsia" w:ascii="仿宋" w:hAnsi="仿宋" w:eastAsia="仿宋"/>
                <w:sz w:val="32"/>
                <w:szCs w:val="32"/>
              </w:rPr>
            </w:pPr>
            <w:r>
              <w:rPr>
                <w:rFonts w:hint="eastAsia" w:ascii="仿宋" w:hAnsi="仿宋" w:eastAsia="仿宋"/>
                <w:kern w:val="0"/>
                <w:sz w:val="32"/>
                <w:szCs w:val="32"/>
              </w:rPr>
              <w:t>二级学院</w:t>
            </w:r>
          </w:p>
        </w:tc>
        <w:tc>
          <w:tcPr>
            <w:tcW w:w="4189" w:type="dxa"/>
            <w:tcBorders>
              <w:bottom w:val="single" w:color="auto" w:sz="4" w:space="0"/>
            </w:tcBorders>
            <w:vAlign w:val="bottom"/>
          </w:tcPr>
          <w:p w14:paraId="39594C82">
            <w:pPr>
              <w:rPr>
                <w:rFonts w:hint="eastAsia" w:ascii="仿宋" w:hAnsi="仿宋" w:eastAsia="仿宋"/>
                <w:sz w:val="32"/>
                <w:szCs w:val="32"/>
                <w:lang w:eastAsia="zh-CN"/>
              </w:rPr>
            </w:pPr>
            <w:r>
              <w:rPr>
                <w:rFonts w:hint="eastAsia" w:ascii="仿宋" w:hAnsi="仿宋" w:eastAsia="仿宋"/>
                <w:sz w:val="32"/>
                <w:szCs w:val="32"/>
                <w:lang w:eastAsia="zh-CN"/>
              </w:rPr>
              <w:t>财经商贸学院</w:t>
            </w:r>
          </w:p>
        </w:tc>
      </w:tr>
      <w:tr w14:paraId="2686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69A7F63A">
            <w:pPr>
              <w:jc w:val="right"/>
              <w:rPr>
                <w:rFonts w:hint="eastAsia" w:ascii="仿宋" w:hAnsi="仿宋" w:eastAsia="仿宋"/>
                <w:sz w:val="32"/>
                <w:szCs w:val="32"/>
              </w:rPr>
            </w:pPr>
            <w:r>
              <w:rPr>
                <w:rFonts w:hint="eastAsia" w:ascii="仿宋" w:hAnsi="仿宋" w:eastAsia="仿宋"/>
                <w:spacing w:val="160"/>
                <w:kern w:val="0"/>
                <w:sz w:val="32"/>
                <w:szCs w:val="32"/>
                <w:fitText w:val="960" w:id="-1152245247"/>
              </w:rPr>
              <w:t>专</w:t>
            </w:r>
            <w:r>
              <w:rPr>
                <w:rFonts w:hint="eastAsia" w:ascii="仿宋" w:hAnsi="仿宋" w:eastAsia="仿宋"/>
                <w:spacing w:val="0"/>
                <w:kern w:val="0"/>
                <w:sz w:val="32"/>
                <w:szCs w:val="32"/>
                <w:fitText w:val="960" w:id="-1152245247"/>
              </w:rPr>
              <w:t>业</w:t>
            </w:r>
          </w:p>
        </w:tc>
        <w:tc>
          <w:tcPr>
            <w:tcW w:w="4189" w:type="dxa"/>
            <w:tcBorders>
              <w:top w:val="single" w:color="auto" w:sz="4" w:space="0"/>
              <w:bottom w:val="single" w:color="auto" w:sz="4" w:space="0"/>
            </w:tcBorders>
            <w:vAlign w:val="bottom"/>
          </w:tcPr>
          <w:p w14:paraId="6B9DF9D7">
            <w:pPr>
              <w:rPr>
                <w:rFonts w:hint="eastAsia" w:ascii="仿宋" w:hAnsi="仿宋" w:eastAsia="仿宋"/>
                <w:sz w:val="32"/>
                <w:szCs w:val="32"/>
                <w:lang w:eastAsia="zh-CN"/>
              </w:rPr>
            </w:pPr>
            <w:r>
              <w:rPr>
                <w:rFonts w:hint="eastAsia" w:ascii="仿宋" w:hAnsi="仿宋" w:eastAsia="仿宋"/>
                <w:sz w:val="32"/>
                <w:szCs w:val="32"/>
                <w:lang w:eastAsia="zh-CN"/>
              </w:rPr>
              <w:t>大数据与会计</w:t>
            </w:r>
          </w:p>
        </w:tc>
      </w:tr>
      <w:tr w14:paraId="4893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jc w:val="center"/>
        </w:trPr>
        <w:tc>
          <w:tcPr>
            <w:tcW w:w="1555" w:type="dxa"/>
            <w:vAlign w:val="bottom"/>
          </w:tcPr>
          <w:p w14:paraId="16C4EC1C">
            <w:pPr>
              <w:jc w:val="right"/>
              <w:rPr>
                <w:rFonts w:hint="eastAsia" w:ascii="仿宋" w:hAnsi="仿宋" w:eastAsia="仿宋"/>
                <w:sz w:val="32"/>
                <w:szCs w:val="32"/>
              </w:rPr>
            </w:pPr>
            <w:r>
              <w:rPr>
                <w:rFonts w:hint="eastAsia" w:ascii="仿宋" w:hAnsi="仿宋" w:eastAsia="仿宋"/>
                <w:sz w:val="32"/>
                <w:szCs w:val="32"/>
              </w:rPr>
              <w:t>编写人员</w:t>
            </w:r>
          </w:p>
        </w:tc>
        <w:tc>
          <w:tcPr>
            <w:tcW w:w="4189" w:type="dxa"/>
            <w:tcBorders>
              <w:top w:val="single" w:color="auto" w:sz="4" w:space="0"/>
              <w:bottom w:val="single" w:color="auto" w:sz="4" w:space="0"/>
            </w:tcBorders>
            <w:vAlign w:val="bottom"/>
          </w:tcPr>
          <w:p w14:paraId="1BA29DFB">
            <w:pPr>
              <w:rPr>
                <w:rFonts w:hint="eastAsia" w:ascii="仿宋" w:hAnsi="仿宋" w:eastAsia="仿宋"/>
                <w:sz w:val="32"/>
                <w:szCs w:val="32"/>
                <w:lang w:eastAsia="zh-CN"/>
              </w:rPr>
            </w:pPr>
            <w:r>
              <w:rPr>
                <w:rFonts w:hint="eastAsia" w:ascii="仿宋" w:hAnsi="仿宋" w:eastAsia="仿宋"/>
                <w:sz w:val="32"/>
                <w:szCs w:val="32"/>
                <w:lang w:eastAsia="zh-CN"/>
              </w:rPr>
              <w:t>朱婉莹</w:t>
            </w:r>
          </w:p>
        </w:tc>
      </w:tr>
      <w:tr w14:paraId="721A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573CC191">
            <w:pPr>
              <w:jc w:val="right"/>
              <w:rPr>
                <w:rFonts w:hint="eastAsia" w:ascii="仿宋" w:hAnsi="仿宋" w:eastAsia="仿宋"/>
                <w:sz w:val="32"/>
                <w:szCs w:val="32"/>
              </w:rPr>
            </w:pPr>
            <w:r>
              <w:rPr>
                <w:rFonts w:hint="eastAsia" w:ascii="仿宋" w:hAnsi="仿宋" w:eastAsia="仿宋"/>
                <w:sz w:val="32"/>
                <w:szCs w:val="32"/>
              </w:rPr>
              <w:t>审核人</w:t>
            </w:r>
          </w:p>
        </w:tc>
        <w:tc>
          <w:tcPr>
            <w:tcW w:w="4189" w:type="dxa"/>
            <w:tcBorders>
              <w:top w:val="single" w:color="auto" w:sz="4" w:space="0"/>
              <w:bottom w:val="single" w:color="auto" w:sz="4" w:space="0"/>
            </w:tcBorders>
            <w:vAlign w:val="bottom"/>
          </w:tcPr>
          <w:p w14:paraId="50DAB9E8">
            <w:pPr>
              <w:rPr>
                <w:rFonts w:hint="eastAsia" w:ascii="仿宋" w:hAnsi="仿宋" w:eastAsia="仿宋"/>
                <w:sz w:val="32"/>
                <w:szCs w:val="32"/>
                <w:lang w:eastAsia="zh-CN"/>
              </w:rPr>
            </w:pPr>
            <w:r>
              <w:rPr>
                <w:rFonts w:hint="eastAsia" w:ascii="仿宋" w:hAnsi="仿宋" w:eastAsia="仿宋"/>
                <w:sz w:val="32"/>
                <w:szCs w:val="32"/>
                <w:lang w:eastAsia="zh-CN"/>
              </w:rPr>
              <w:t>朱冬林</w:t>
            </w:r>
          </w:p>
        </w:tc>
      </w:tr>
      <w:tr w14:paraId="592C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0AE2B546">
            <w:pPr>
              <w:jc w:val="right"/>
              <w:rPr>
                <w:rFonts w:hint="eastAsia" w:ascii="仿宋" w:hAnsi="仿宋" w:eastAsia="仿宋"/>
                <w:sz w:val="32"/>
                <w:szCs w:val="32"/>
              </w:rPr>
            </w:pPr>
            <w:r>
              <w:rPr>
                <w:rFonts w:hint="eastAsia" w:ascii="仿宋" w:hAnsi="仿宋" w:eastAsia="仿宋"/>
                <w:sz w:val="32"/>
                <w:szCs w:val="32"/>
              </w:rPr>
              <w:t>批准人</w:t>
            </w:r>
          </w:p>
        </w:tc>
        <w:tc>
          <w:tcPr>
            <w:tcW w:w="4189" w:type="dxa"/>
            <w:tcBorders>
              <w:top w:val="single" w:color="auto" w:sz="4" w:space="0"/>
              <w:bottom w:val="single" w:color="auto" w:sz="4" w:space="0"/>
            </w:tcBorders>
            <w:vAlign w:val="bottom"/>
          </w:tcPr>
          <w:p w14:paraId="3650E9F7">
            <w:pPr>
              <w:rPr>
                <w:rFonts w:hint="eastAsia" w:ascii="仿宋" w:hAnsi="仿宋" w:eastAsia="仿宋"/>
                <w:sz w:val="32"/>
                <w:szCs w:val="32"/>
              </w:rPr>
            </w:pPr>
          </w:p>
        </w:tc>
      </w:tr>
    </w:tbl>
    <w:p w14:paraId="28AD313E">
      <w:pPr>
        <w:jc w:val="center"/>
        <w:rPr>
          <w:rFonts w:hint="eastAsia" w:ascii="仿宋" w:hAnsi="仿宋" w:eastAsia="仿宋"/>
          <w:sz w:val="32"/>
          <w:szCs w:val="32"/>
        </w:rPr>
      </w:pPr>
    </w:p>
    <w:p w14:paraId="17501257">
      <w:pPr>
        <w:jc w:val="center"/>
        <w:rPr>
          <w:rFonts w:hint="eastAsia" w:ascii="仿宋" w:hAnsi="仿宋" w:eastAsia="仿宋"/>
          <w:sz w:val="32"/>
          <w:szCs w:val="32"/>
        </w:rPr>
      </w:pPr>
    </w:p>
    <w:p w14:paraId="71C3840B">
      <w:pPr>
        <w:jc w:val="center"/>
        <w:rPr>
          <w:rFonts w:hint="eastAsia" w:ascii="仿宋" w:hAnsi="仿宋" w:eastAsia="仿宋"/>
          <w:sz w:val="32"/>
          <w:szCs w:val="32"/>
        </w:rPr>
        <w:sectPr>
          <w:footerReference r:id="rId3" w:type="default"/>
          <w:footerReference r:id="rId4" w:type="even"/>
          <w:pgSz w:w="11906" w:h="16838"/>
          <w:pgMar w:top="1418" w:right="1301" w:bottom="1091" w:left="1155" w:header="851" w:footer="731" w:gutter="0"/>
          <w:cols w:space="425" w:num="1"/>
          <w:docGrid w:type="lines" w:linePitch="312" w:charSpace="0"/>
        </w:sectPr>
      </w:pPr>
      <w:r>
        <w:rPr>
          <w:rFonts w:hint="eastAsia" w:ascii="仿宋" w:hAnsi="仿宋" w:eastAsia="仿宋"/>
          <w:sz w:val="32"/>
          <w:szCs w:val="32"/>
        </w:rPr>
        <w:t>二〇二五年</w:t>
      </w:r>
    </w:p>
    <w:sdt>
      <w:sdtPr>
        <w:rPr>
          <w:rFonts w:ascii="Times New Roman" w:hAnsi="Times New Roman"/>
          <w:color w:val="auto"/>
          <w:kern w:val="2"/>
          <w:sz w:val="21"/>
          <w:szCs w:val="24"/>
          <w:lang w:val="zh-CN"/>
        </w:rPr>
        <w:id w:val="-15850933"/>
        <w:docPartObj>
          <w:docPartGallery w:val="Table of Contents"/>
          <w:docPartUnique/>
        </w:docPartObj>
      </w:sdtPr>
      <w:sdtEndPr>
        <w:rPr>
          <w:rFonts w:ascii="Times New Roman" w:hAnsi="Times New Roman"/>
          <w:b/>
          <w:bCs/>
          <w:color w:val="auto"/>
          <w:kern w:val="2"/>
          <w:sz w:val="24"/>
          <w:szCs w:val="24"/>
          <w:lang w:val="zh-CN"/>
        </w:rPr>
      </w:sdtEndPr>
      <w:sdtContent>
        <w:p w14:paraId="43D5509D">
          <w:pPr>
            <w:pStyle w:val="96"/>
            <w:jc w:val="center"/>
            <w:rPr>
              <w:color w:val="auto"/>
            </w:rPr>
          </w:pPr>
          <w:r>
            <w:rPr>
              <w:color w:val="auto"/>
              <w:lang w:val="zh-CN"/>
            </w:rPr>
            <w:t>目录</w:t>
          </w:r>
        </w:p>
        <w:p w14:paraId="785B5C25">
          <w:pPr>
            <w:pStyle w:val="16"/>
            <w:tabs>
              <w:tab w:val="right" w:leader="dot" w:pos="9440"/>
            </w:tabs>
            <w:rPr>
              <w:rFonts w:hint="eastAsia" w:asciiTheme="minorHAnsi" w:hAnsiTheme="minorHAnsi" w:eastAsiaTheme="minorEastAsia" w:cstheme="minorBidi"/>
              <w:sz w:val="22"/>
              <w:szCs w:val="24"/>
              <w14:ligatures w14:val="standardContextual"/>
            </w:rPr>
          </w:pPr>
          <w:r>
            <w:rPr>
              <w:sz w:val="24"/>
            </w:rPr>
            <w:fldChar w:fldCharType="begin"/>
          </w:r>
          <w:r>
            <w:rPr>
              <w:sz w:val="24"/>
            </w:rPr>
            <w:instrText xml:space="preserve"> TOC \o "1-3" \h \z \u </w:instrText>
          </w:r>
          <w:r>
            <w:rPr>
              <w:sz w:val="24"/>
            </w:rPr>
            <w:fldChar w:fldCharType="separate"/>
          </w:r>
          <w:r>
            <w:fldChar w:fldCharType="begin"/>
          </w:r>
          <w:r>
            <w:instrText xml:space="preserve"> HYPERLINK \l "_Toc197702688" </w:instrText>
          </w:r>
          <w:r>
            <w:fldChar w:fldCharType="separate"/>
          </w:r>
          <w:r>
            <w:rPr>
              <w:rStyle w:val="24"/>
              <w:rFonts w:hint="eastAsia"/>
            </w:rPr>
            <w:t>一、 专业名称与代码</w:t>
          </w:r>
          <w:r>
            <w:rPr>
              <w:rFonts w:hint="eastAsia"/>
            </w:rPr>
            <w:tab/>
          </w:r>
          <w:r>
            <w:rPr>
              <w:rFonts w:hint="eastAsia"/>
            </w:rPr>
            <w:fldChar w:fldCharType="begin"/>
          </w:r>
          <w:r>
            <w:rPr>
              <w:rFonts w:hint="eastAsia"/>
            </w:rPr>
            <w:instrText xml:space="preserve"> </w:instrText>
          </w:r>
          <w:r>
            <w:instrText xml:space="preserve">PAGEREF _Toc197702688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63EAF40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"_Toc197702689" </w:instrText>
          </w:r>
          <w:r>
            <w:fldChar w:fldCharType="separate"/>
          </w:r>
          <w:r>
            <w:rPr>
              <w:rStyle w:val="24"/>
              <w:rFonts w:hint="eastAsia"/>
            </w:rPr>
            <w:t>二、 培养对象与学制</w:t>
          </w:r>
          <w:r>
            <w:rPr>
              <w:rFonts w:hint="eastAsia"/>
            </w:rPr>
            <w:tab/>
          </w:r>
          <w:r>
            <w:rPr>
              <w:rFonts w:hint="eastAsia"/>
            </w:rPr>
            <w:fldChar w:fldCharType="begin"/>
          </w:r>
          <w:r>
            <w:rPr>
              <w:rFonts w:hint="eastAsia"/>
            </w:rPr>
            <w:instrText xml:space="preserve"> </w:instrText>
          </w:r>
          <w:r>
            <w:instrText xml:space="preserve">PAGEREF _Toc197702689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7A14C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"_Toc197702690" </w:instrText>
          </w:r>
          <w:r>
            <w:fldChar w:fldCharType="separate"/>
          </w:r>
          <w:r>
            <w:rPr>
              <w:rStyle w:val="24"/>
              <w:rFonts w:hint="eastAsia"/>
            </w:rPr>
            <w:t>三、 职业面向（参照教育部标准）</w:t>
          </w:r>
          <w:r>
            <w:rPr>
              <w:rFonts w:hint="eastAsia"/>
            </w:rPr>
            <w:tab/>
          </w:r>
          <w:r>
            <w:rPr>
              <w:rFonts w:hint="eastAsia"/>
            </w:rPr>
            <w:fldChar w:fldCharType="begin"/>
          </w:r>
          <w:r>
            <w:rPr>
              <w:rFonts w:hint="eastAsia"/>
            </w:rPr>
            <w:instrText xml:space="preserve"> </w:instrText>
          </w:r>
          <w:r>
            <w:instrText xml:space="preserve">PAGEREF _Toc197702690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20FD38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"_Toc197702691" </w:instrText>
          </w:r>
          <w:r>
            <w:fldChar w:fldCharType="separate"/>
          </w:r>
          <w:r>
            <w:rPr>
              <w:rStyle w:val="24"/>
              <w:rFonts w:hint="eastAsia"/>
            </w:rPr>
            <w:t>四、 培养目标（参照教育部标准）</w:t>
          </w:r>
          <w:r>
            <w:rPr>
              <w:rFonts w:hint="eastAsia"/>
            </w:rPr>
            <w:tab/>
          </w:r>
          <w:r>
            <w:rPr>
              <w:rFonts w:hint="eastAsia"/>
            </w:rPr>
            <w:fldChar w:fldCharType="begin"/>
          </w:r>
          <w:r>
            <w:rPr>
              <w:rFonts w:hint="eastAsia"/>
            </w:rPr>
            <w:instrText xml:space="preserve"> </w:instrText>
          </w:r>
          <w:r>
            <w:instrText xml:space="preserve">PAGEREF _Toc197702691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043359F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"_Toc197702692" </w:instrText>
          </w:r>
          <w:r>
            <w:fldChar w:fldCharType="separate"/>
          </w:r>
          <w:r>
            <w:rPr>
              <w:rStyle w:val="24"/>
              <w:rFonts w:hint="eastAsia"/>
            </w:rPr>
            <w:t>五、 培养规格（参照教育部标准）</w:t>
          </w:r>
          <w:r>
            <w:rPr>
              <w:rFonts w:hint="eastAsia"/>
            </w:rPr>
            <w:tab/>
          </w:r>
          <w:r>
            <w:rPr>
              <w:rFonts w:hint="eastAsia"/>
            </w:rPr>
            <w:fldChar w:fldCharType="begin"/>
          </w:r>
          <w:r>
            <w:rPr>
              <w:rFonts w:hint="eastAsia"/>
            </w:rPr>
            <w:instrText xml:space="preserve"> </w:instrText>
          </w:r>
          <w:r>
            <w:instrText xml:space="preserve">PAGEREF _Toc197702692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10FCD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"_Toc197702693" </w:instrText>
          </w:r>
          <w:r>
            <w:fldChar w:fldCharType="separate"/>
          </w:r>
          <w:r>
            <w:rPr>
              <w:rStyle w:val="24"/>
              <w:rFonts w:hint="eastAsia"/>
            </w:rPr>
            <w:t>六、 课程设置及学时安排（参照教育部标准）</w:t>
          </w:r>
          <w:r>
            <w:rPr>
              <w:rFonts w:hint="eastAsia"/>
            </w:rPr>
            <w:tab/>
          </w:r>
          <w:r>
            <w:rPr>
              <w:rFonts w:hint="eastAsia"/>
            </w:rPr>
            <w:fldChar w:fldCharType="begin"/>
          </w:r>
          <w:r>
            <w:rPr>
              <w:rFonts w:hint="eastAsia"/>
            </w:rPr>
            <w:instrText xml:space="preserve"> </w:instrText>
          </w:r>
          <w:r>
            <w:instrText xml:space="preserve">PAGEREF _Toc197702693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165AB09F">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"_Toc197702694" </w:instrText>
          </w:r>
          <w:r>
            <w:fldChar w:fldCharType="separate"/>
          </w:r>
          <w:r>
            <w:rPr>
              <w:rStyle w:val="24"/>
              <w:rFonts w:hint="eastAsia"/>
            </w:rPr>
            <w:t>1． 公共基础课程</w:t>
          </w:r>
          <w:r>
            <w:rPr>
              <w:rFonts w:hint="eastAsia"/>
            </w:rPr>
            <w:tab/>
          </w:r>
          <w:r>
            <w:rPr>
              <w:rFonts w:hint="eastAsia"/>
            </w:rPr>
            <w:fldChar w:fldCharType="begin"/>
          </w:r>
          <w:r>
            <w:rPr>
              <w:rFonts w:hint="eastAsia"/>
            </w:rPr>
            <w:instrText xml:space="preserve"> </w:instrText>
          </w:r>
          <w:r>
            <w:instrText xml:space="preserve">PAGEREF _Toc197702694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303682D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"_Toc197702695" </w:instrText>
          </w:r>
          <w:r>
            <w:fldChar w:fldCharType="separate"/>
          </w:r>
          <w:r>
            <w:rPr>
              <w:rStyle w:val="24"/>
              <w:rFonts w:hint="eastAsia"/>
            </w:rPr>
            <w:t>2． 专业课程</w:t>
          </w:r>
          <w:r>
            <w:rPr>
              <w:rFonts w:hint="eastAsia"/>
            </w:rPr>
            <w:tab/>
          </w:r>
          <w:r>
            <w:rPr>
              <w:rFonts w:hint="eastAsia"/>
            </w:rPr>
            <w:fldChar w:fldCharType="begin"/>
          </w:r>
          <w:r>
            <w:rPr>
              <w:rFonts w:hint="eastAsia"/>
            </w:rPr>
            <w:instrText xml:space="preserve"> </w:instrText>
          </w:r>
          <w:r>
            <w:instrText xml:space="preserve">PAGEREF _Toc197702695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3646BCC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"_Toc197702696" </w:instrText>
          </w:r>
          <w:r>
            <w:fldChar w:fldCharType="separate"/>
          </w:r>
          <w:r>
            <w:rPr>
              <w:rStyle w:val="24"/>
              <w:rFonts w:hint="eastAsia"/>
            </w:rPr>
            <w:t>3． 实践性教学环节</w:t>
          </w:r>
          <w:r>
            <w:rPr>
              <w:rFonts w:hint="eastAsia"/>
            </w:rPr>
            <w:tab/>
          </w:r>
          <w:r>
            <w:rPr>
              <w:rFonts w:hint="eastAsia"/>
            </w:rPr>
            <w:fldChar w:fldCharType="begin"/>
          </w:r>
          <w:r>
            <w:rPr>
              <w:rFonts w:hint="eastAsia"/>
            </w:rPr>
            <w:instrText xml:space="preserve"> </w:instrText>
          </w:r>
          <w:r>
            <w:instrText xml:space="preserve">PAGEREF _Toc197702696 \h</w:instrText>
          </w:r>
          <w:r>
            <w:rPr>
              <w:rFonts w:hint="eastAsia"/>
            </w:rPr>
            <w:instrText xml:space="preserve"> </w:instrText>
          </w:r>
          <w:r>
            <w:rPr>
              <w:rFonts w:hint="eastAsia"/>
            </w:rPr>
            <w:fldChar w:fldCharType="separate"/>
          </w:r>
          <w:r>
            <w:t>- 8 -</w:t>
          </w:r>
          <w:r>
            <w:rPr>
              <w:rFonts w:hint="eastAsia"/>
            </w:rPr>
            <w:fldChar w:fldCharType="end"/>
          </w:r>
          <w:r>
            <w:rPr>
              <w:rFonts w:hint="eastAsia"/>
            </w:rPr>
            <w:fldChar w:fldCharType="end"/>
          </w:r>
        </w:p>
        <w:p w14:paraId="52C551D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"_Toc197702697" </w:instrText>
          </w:r>
          <w:r>
            <w:fldChar w:fldCharType="separate"/>
          </w:r>
          <w:r>
            <w:rPr>
              <w:rStyle w:val="24"/>
              <w:rFonts w:hint="eastAsia"/>
            </w:rPr>
            <w:t>4． 相关要求</w:t>
          </w:r>
          <w:r>
            <w:rPr>
              <w:rFonts w:hint="eastAsia"/>
            </w:rPr>
            <w:tab/>
          </w:r>
          <w:r>
            <w:rPr>
              <w:rFonts w:hint="eastAsia"/>
            </w:rPr>
            <w:fldChar w:fldCharType="begin"/>
          </w:r>
          <w:r>
            <w:rPr>
              <w:rFonts w:hint="eastAsia"/>
            </w:rPr>
            <w:instrText xml:space="preserve"> </w:instrText>
          </w:r>
          <w:r>
            <w:instrText xml:space="preserve">PAGEREF _Toc197702697 \h</w:instrText>
          </w:r>
          <w:r>
            <w:rPr>
              <w:rFonts w:hint="eastAsia"/>
            </w:rPr>
            <w:instrText xml:space="preserve"> </w:instrText>
          </w:r>
          <w:r>
            <w:rPr>
              <w:rFonts w:hint="eastAsia"/>
            </w:rPr>
            <w:fldChar w:fldCharType="separate"/>
          </w:r>
          <w:r>
            <w:t>- 8 -</w:t>
          </w:r>
          <w:r>
            <w:rPr>
              <w:rFonts w:hint="eastAsia"/>
            </w:rPr>
            <w:fldChar w:fldCharType="end"/>
          </w:r>
          <w:r>
            <w:rPr>
              <w:rFonts w:hint="eastAsia"/>
            </w:rPr>
            <w:fldChar w:fldCharType="end"/>
          </w:r>
        </w:p>
        <w:p w14:paraId="76E0C738">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"_Toc197702698" </w:instrText>
          </w:r>
          <w:r>
            <w:fldChar w:fldCharType="separate"/>
          </w:r>
          <w:r>
            <w:rPr>
              <w:rStyle w:val="24"/>
              <w:rFonts w:hint="eastAsia"/>
            </w:rPr>
            <w:t>七、 学时安排</w:t>
          </w:r>
          <w:r>
            <w:rPr>
              <w:rFonts w:hint="eastAsia"/>
            </w:rPr>
            <w:tab/>
          </w:r>
          <w:r>
            <w:rPr>
              <w:rFonts w:hint="eastAsia"/>
            </w:rPr>
            <w:fldChar w:fldCharType="begin"/>
          </w:r>
          <w:r>
            <w:rPr>
              <w:rFonts w:hint="eastAsia"/>
            </w:rPr>
            <w:instrText xml:space="preserve"> </w:instrText>
          </w:r>
          <w:r>
            <w:instrText xml:space="preserve">PAGEREF _Toc197702698 \h</w:instrText>
          </w:r>
          <w:r>
            <w:rPr>
              <w:rFonts w:hint="eastAsia"/>
            </w:rPr>
            <w:instrText xml:space="preserve"> </w:instrText>
          </w:r>
          <w:r>
            <w:rPr>
              <w:rFonts w:hint="eastAsia"/>
            </w:rPr>
            <w:fldChar w:fldCharType="separate"/>
          </w:r>
          <w:r>
            <w:t>- 8 -</w:t>
          </w:r>
          <w:r>
            <w:rPr>
              <w:rFonts w:hint="eastAsia"/>
            </w:rPr>
            <w:fldChar w:fldCharType="end"/>
          </w:r>
          <w:r>
            <w:rPr>
              <w:rFonts w:hint="eastAsia"/>
            </w:rPr>
            <w:fldChar w:fldCharType="end"/>
          </w:r>
        </w:p>
        <w:p w14:paraId="284798B2">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"_Toc197702699" </w:instrText>
          </w:r>
          <w:r>
            <w:fldChar w:fldCharType="separate"/>
          </w:r>
          <w:r>
            <w:rPr>
              <w:rStyle w:val="24"/>
              <w:rFonts w:hint="eastAsia"/>
            </w:rPr>
            <w:t>八、 教学活动时间分配表</w:t>
          </w:r>
          <w:r>
            <w:rPr>
              <w:rFonts w:hint="eastAsia"/>
            </w:rPr>
            <w:tab/>
          </w:r>
          <w:r>
            <w:rPr>
              <w:rFonts w:hint="eastAsia"/>
            </w:rPr>
            <w:fldChar w:fldCharType="begin"/>
          </w:r>
          <w:r>
            <w:rPr>
              <w:rFonts w:hint="eastAsia"/>
            </w:rPr>
            <w:instrText xml:space="preserve"> </w:instrText>
          </w:r>
          <w:r>
            <w:instrText xml:space="preserve">PAGEREF _Toc197702699 \h</w:instrText>
          </w:r>
          <w:r>
            <w:rPr>
              <w:rFonts w:hint="eastAsia"/>
            </w:rPr>
            <w:instrText xml:space="preserve"> </w:instrText>
          </w:r>
          <w:r>
            <w:rPr>
              <w:rFonts w:hint="eastAsia"/>
            </w:rPr>
            <w:fldChar w:fldCharType="separate"/>
          </w:r>
          <w:r>
            <w:t>- 9 -</w:t>
          </w:r>
          <w:r>
            <w:rPr>
              <w:rFonts w:hint="eastAsia"/>
            </w:rPr>
            <w:fldChar w:fldCharType="end"/>
          </w:r>
          <w:r>
            <w:rPr>
              <w:rFonts w:hint="eastAsia"/>
            </w:rPr>
            <w:fldChar w:fldCharType="end"/>
          </w:r>
        </w:p>
        <w:p w14:paraId="5DB9A720">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"_Toc197702700" </w:instrText>
          </w:r>
          <w:r>
            <w:fldChar w:fldCharType="separate"/>
          </w:r>
          <w:r>
            <w:rPr>
              <w:rStyle w:val="24"/>
              <w:rFonts w:hint="eastAsia"/>
            </w:rPr>
            <w:t>九、 学时分配比例表</w:t>
          </w:r>
          <w:r>
            <w:rPr>
              <w:rFonts w:hint="eastAsia"/>
            </w:rPr>
            <w:tab/>
          </w:r>
          <w:r>
            <w:rPr>
              <w:rFonts w:hint="eastAsia"/>
            </w:rPr>
            <w:fldChar w:fldCharType="begin"/>
          </w:r>
          <w:r>
            <w:rPr>
              <w:rFonts w:hint="eastAsia"/>
            </w:rPr>
            <w:instrText xml:space="preserve"> </w:instrText>
          </w:r>
          <w:r>
            <w:instrText xml:space="preserve">PAGEREF _Toc197702700 \h</w:instrText>
          </w:r>
          <w:r>
            <w:rPr>
              <w:rFonts w:hint="eastAsia"/>
            </w:rPr>
            <w:instrText xml:space="preserve"> </w:instrText>
          </w:r>
          <w:r>
            <w:rPr>
              <w:rFonts w:hint="eastAsia"/>
            </w:rPr>
            <w:fldChar w:fldCharType="separate"/>
          </w:r>
          <w:r>
            <w:t>- 9 -</w:t>
          </w:r>
          <w:r>
            <w:rPr>
              <w:rFonts w:hint="eastAsia"/>
            </w:rPr>
            <w:fldChar w:fldCharType="end"/>
          </w:r>
          <w:r>
            <w:rPr>
              <w:rFonts w:hint="eastAsia"/>
            </w:rPr>
            <w:fldChar w:fldCharType="end"/>
          </w:r>
        </w:p>
        <w:p w14:paraId="364D54E3">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"_Toc197702701" </w:instrText>
          </w:r>
          <w:r>
            <w:fldChar w:fldCharType="separate"/>
          </w:r>
          <w:r>
            <w:rPr>
              <w:rStyle w:val="24"/>
              <w:rFonts w:hint="eastAsia"/>
            </w:rPr>
            <w:t>十、 教学计划进程表（在excel表中计算后复制粘贴进来）</w:t>
          </w:r>
          <w:r>
            <w:rPr>
              <w:rFonts w:hint="eastAsia"/>
            </w:rPr>
            <w:tab/>
          </w:r>
          <w:r>
            <w:rPr>
              <w:rFonts w:hint="eastAsia"/>
            </w:rPr>
            <w:fldChar w:fldCharType="begin"/>
          </w:r>
          <w:r>
            <w:rPr>
              <w:rFonts w:hint="eastAsia"/>
            </w:rPr>
            <w:instrText xml:space="preserve"> </w:instrText>
          </w:r>
          <w:r>
            <w:instrText xml:space="preserve">PAGEREF _Toc197702701 \h</w:instrText>
          </w:r>
          <w:r>
            <w:rPr>
              <w:rFonts w:hint="eastAsia"/>
            </w:rPr>
            <w:instrText xml:space="preserve"> </w:instrText>
          </w:r>
          <w:r>
            <w:rPr>
              <w:rFonts w:hint="eastAsia"/>
            </w:rPr>
            <w:fldChar w:fldCharType="separate"/>
          </w:r>
          <w:r>
            <w:t>- 10 -</w:t>
          </w:r>
          <w:r>
            <w:rPr>
              <w:rFonts w:hint="eastAsia"/>
            </w:rPr>
            <w:fldChar w:fldCharType="end"/>
          </w:r>
          <w:r>
            <w:rPr>
              <w:rFonts w:hint="eastAsia"/>
            </w:rPr>
            <w:fldChar w:fldCharType="end"/>
          </w:r>
        </w:p>
        <w:p w14:paraId="4FBE4F4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"_Toc197702702" </w:instrText>
          </w:r>
          <w:r>
            <w:fldChar w:fldCharType="separate"/>
          </w:r>
          <w:r>
            <w:rPr>
              <w:rStyle w:val="24"/>
              <w:rFonts w:hint="eastAsia"/>
            </w:rPr>
            <w:t>十一、 实施保障</w:t>
          </w:r>
          <w:r>
            <w:rPr>
              <w:rFonts w:hint="eastAsia"/>
            </w:rPr>
            <w:tab/>
          </w:r>
          <w:r>
            <w:rPr>
              <w:rFonts w:hint="eastAsia"/>
            </w:rPr>
            <w:fldChar w:fldCharType="begin"/>
          </w:r>
          <w:r>
            <w:rPr>
              <w:rFonts w:hint="eastAsia"/>
            </w:rPr>
            <w:instrText xml:space="preserve"> </w:instrText>
          </w:r>
          <w:r>
            <w:instrText xml:space="preserve">PAGEREF _Toc197702702 \h</w:instrText>
          </w:r>
          <w:r>
            <w:rPr>
              <w:rFonts w:hint="eastAsia"/>
            </w:rPr>
            <w:instrText xml:space="preserve"> </w:instrText>
          </w:r>
          <w:r>
            <w:rPr>
              <w:rFonts w:hint="eastAsia"/>
            </w:rPr>
            <w:fldChar w:fldCharType="separate"/>
          </w:r>
          <w:r>
            <w:t>- 11 -</w:t>
          </w:r>
          <w:r>
            <w:rPr>
              <w:rFonts w:hint="eastAsia"/>
            </w:rPr>
            <w:fldChar w:fldCharType="end"/>
          </w:r>
          <w:r>
            <w:rPr>
              <w:rFonts w:hint="eastAsia"/>
            </w:rPr>
            <w:fldChar w:fldCharType="end"/>
          </w:r>
        </w:p>
        <w:p w14:paraId="52F3FCDB">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"_Toc197702703" </w:instrText>
          </w:r>
          <w:r>
            <w:fldChar w:fldCharType="separate"/>
          </w:r>
          <w:r>
            <w:rPr>
              <w:rStyle w:val="24"/>
              <w:rFonts w:hint="eastAsia"/>
            </w:rPr>
            <w:t>（一）师资队伍</w:t>
          </w:r>
          <w:r>
            <w:rPr>
              <w:rFonts w:hint="eastAsia"/>
            </w:rPr>
            <w:tab/>
          </w:r>
          <w:r>
            <w:rPr>
              <w:rFonts w:hint="eastAsia"/>
            </w:rPr>
            <w:fldChar w:fldCharType="begin"/>
          </w:r>
          <w:r>
            <w:rPr>
              <w:rFonts w:hint="eastAsia"/>
            </w:rPr>
            <w:instrText xml:space="preserve"> </w:instrText>
          </w:r>
          <w:r>
            <w:instrText xml:space="preserve">PAGEREF _Toc197702703 \h</w:instrText>
          </w:r>
          <w:r>
            <w:rPr>
              <w:rFonts w:hint="eastAsia"/>
            </w:rPr>
            <w:instrText xml:space="preserve"> </w:instrText>
          </w:r>
          <w:r>
            <w:rPr>
              <w:rFonts w:hint="eastAsia"/>
            </w:rPr>
            <w:fldChar w:fldCharType="separate"/>
          </w:r>
          <w:r>
            <w:t>- 11 -</w:t>
          </w:r>
          <w:r>
            <w:rPr>
              <w:rFonts w:hint="eastAsia"/>
            </w:rPr>
            <w:fldChar w:fldCharType="end"/>
          </w:r>
          <w:r>
            <w:rPr>
              <w:rFonts w:hint="eastAsia"/>
            </w:rPr>
            <w:fldChar w:fldCharType="end"/>
          </w:r>
        </w:p>
        <w:p w14:paraId="753841E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"_Toc197702704" </w:instrText>
          </w:r>
          <w:r>
            <w:fldChar w:fldCharType="separate"/>
          </w:r>
          <w:r>
            <w:rPr>
              <w:rStyle w:val="24"/>
              <w:rFonts w:hint="eastAsia"/>
            </w:rPr>
            <w:t>（二）教学设施</w:t>
          </w:r>
          <w:r>
            <w:rPr>
              <w:rFonts w:hint="eastAsia"/>
            </w:rPr>
            <w:tab/>
          </w:r>
          <w:r>
            <w:rPr>
              <w:rFonts w:hint="eastAsia"/>
            </w:rPr>
            <w:fldChar w:fldCharType="begin"/>
          </w:r>
          <w:r>
            <w:rPr>
              <w:rFonts w:hint="eastAsia"/>
            </w:rPr>
            <w:instrText xml:space="preserve"> </w:instrText>
          </w:r>
          <w:r>
            <w:instrText xml:space="preserve">PAGEREF _Toc197702704 \h</w:instrText>
          </w:r>
          <w:r>
            <w:rPr>
              <w:rFonts w:hint="eastAsia"/>
            </w:rPr>
            <w:instrText xml:space="preserve"> </w:instrText>
          </w:r>
          <w:r>
            <w:rPr>
              <w:rFonts w:hint="eastAsia"/>
            </w:rPr>
            <w:fldChar w:fldCharType="separate"/>
          </w:r>
          <w:r>
            <w:t>- 11 -</w:t>
          </w:r>
          <w:r>
            <w:rPr>
              <w:rFonts w:hint="eastAsia"/>
            </w:rPr>
            <w:fldChar w:fldCharType="end"/>
          </w:r>
          <w:r>
            <w:rPr>
              <w:rFonts w:hint="eastAsia"/>
            </w:rPr>
            <w:fldChar w:fldCharType="end"/>
          </w:r>
        </w:p>
        <w:p w14:paraId="0A4483A0">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"_Toc197702705" </w:instrText>
          </w:r>
          <w:r>
            <w:fldChar w:fldCharType="separate"/>
          </w:r>
          <w:r>
            <w:rPr>
              <w:rStyle w:val="24"/>
              <w:rFonts w:hint="eastAsia"/>
            </w:rPr>
            <w:t>（三）教学资源</w:t>
          </w:r>
          <w:r>
            <w:rPr>
              <w:rFonts w:hint="eastAsia"/>
            </w:rPr>
            <w:tab/>
          </w:r>
          <w:r>
            <w:rPr>
              <w:rFonts w:hint="eastAsia"/>
            </w:rPr>
            <w:fldChar w:fldCharType="begin"/>
          </w:r>
          <w:r>
            <w:rPr>
              <w:rFonts w:hint="eastAsia"/>
            </w:rPr>
            <w:instrText xml:space="preserve"> </w:instrText>
          </w:r>
          <w:r>
            <w:instrText xml:space="preserve">PAGEREF _Toc197702705 \h</w:instrText>
          </w:r>
          <w:r>
            <w:rPr>
              <w:rFonts w:hint="eastAsia"/>
            </w:rPr>
            <w:instrText xml:space="preserve"> </w:instrText>
          </w:r>
          <w:r>
            <w:rPr>
              <w:rFonts w:hint="eastAsia"/>
            </w:rPr>
            <w:fldChar w:fldCharType="separate"/>
          </w:r>
          <w:r>
            <w:t>- 13 -</w:t>
          </w:r>
          <w:r>
            <w:rPr>
              <w:rFonts w:hint="eastAsia"/>
            </w:rPr>
            <w:fldChar w:fldCharType="end"/>
          </w:r>
          <w:r>
            <w:rPr>
              <w:rFonts w:hint="eastAsia"/>
            </w:rPr>
            <w:fldChar w:fldCharType="end"/>
          </w:r>
        </w:p>
        <w:p w14:paraId="017A42CE">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"_Toc197702706" </w:instrText>
          </w:r>
          <w:r>
            <w:fldChar w:fldCharType="separate"/>
          </w:r>
          <w:r>
            <w:rPr>
              <w:rStyle w:val="24"/>
              <w:rFonts w:hint="eastAsia"/>
            </w:rPr>
            <w:t>十二、 质量保障和毕业要求</w:t>
          </w:r>
          <w:r>
            <w:rPr>
              <w:rFonts w:hint="eastAsia"/>
            </w:rPr>
            <w:tab/>
          </w:r>
          <w:r>
            <w:rPr>
              <w:rFonts w:hint="eastAsia"/>
            </w:rPr>
            <w:fldChar w:fldCharType="begin"/>
          </w:r>
          <w:r>
            <w:rPr>
              <w:rFonts w:hint="eastAsia"/>
            </w:rPr>
            <w:instrText xml:space="preserve"> </w:instrText>
          </w:r>
          <w:r>
            <w:instrText xml:space="preserve">PAGEREF _Toc197702706 \h</w:instrText>
          </w:r>
          <w:r>
            <w:rPr>
              <w:rFonts w:hint="eastAsia"/>
            </w:rPr>
            <w:instrText xml:space="preserve"> </w:instrText>
          </w:r>
          <w:r>
            <w:rPr>
              <w:rFonts w:hint="eastAsia"/>
            </w:rPr>
            <w:fldChar w:fldCharType="separate"/>
          </w:r>
          <w:r>
            <w:t>- 14 -</w:t>
          </w:r>
          <w:r>
            <w:rPr>
              <w:rFonts w:hint="eastAsia"/>
            </w:rPr>
            <w:fldChar w:fldCharType="end"/>
          </w:r>
          <w:r>
            <w:rPr>
              <w:rFonts w:hint="eastAsia"/>
            </w:rPr>
            <w:fldChar w:fldCharType="end"/>
          </w:r>
        </w:p>
        <w:p w14:paraId="69826901">
          <w:pPr>
            <w:rPr>
              <w:sz w:val="24"/>
            </w:rPr>
          </w:pPr>
          <w:r>
            <w:rPr>
              <w:b/>
              <w:bCs/>
              <w:sz w:val="24"/>
              <w:lang w:val="zh-CN"/>
            </w:rPr>
            <w:fldChar w:fldCharType="end"/>
          </w:r>
        </w:p>
      </w:sdtContent>
    </w:sdt>
    <w:p w14:paraId="574C5C7C">
      <w:pPr>
        <w:rPr>
          <w:sz w:val="24"/>
        </w:rPr>
        <w:sectPr>
          <w:pgSz w:w="11906" w:h="16838"/>
          <w:pgMar w:top="1418" w:right="1301" w:bottom="1091" w:left="1155" w:header="851" w:footer="731" w:gutter="0"/>
          <w:pgNumType w:start="1"/>
          <w:cols w:space="425" w:num="1"/>
          <w:docGrid w:type="lines" w:linePitch="312" w:charSpace="0"/>
        </w:sectPr>
      </w:pPr>
    </w:p>
    <w:p w14:paraId="7ABB3370">
      <w:pPr>
        <w:jc w:val="center"/>
        <w:rPr>
          <w:rFonts w:hint="eastAsia" w:ascii="华文中宋" w:hAnsi="华文中宋" w:eastAsia="华文中宋"/>
          <w:b/>
          <w:bCs/>
          <w:kern w:val="44"/>
          <w:sz w:val="44"/>
          <w:szCs w:val="44"/>
        </w:rPr>
      </w:pPr>
      <w:r>
        <w:rPr>
          <w:rFonts w:hint="eastAsia" w:ascii="华文中宋" w:hAnsi="华文中宋" w:eastAsia="华文中宋"/>
          <w:b/>
          <w:bCs/>
          <w:kern w:val="44"/>
          <w:sz w:val="44"/>
          <w:szCs w:val="44"/>
          <w:lang w:eastAsia="zh-CN"/>
        </w:rPr>
        <w:t>大数据与会计</w:t>
      </w:r>
      <w:r>
        <w:rPr>
          <w:rFonts w:ascii="华文中宋" w:hAnsi="华文中宋" w:eastAsia="华文中宋"/>
          <w:b/>
          <w:bCs/>
          <w:kern w:val="44"/>
          <w:sz w:val="44"/>
          <w:szCs w:val="44"/>
        </w:rPr>
        <w:t>专业人才培养方案</w:t>
      </w:r>
      <w:r>
        <w:rPr>
          <w:rFonts w:ascii="华文中宋" w:hAnsi="华文中宋" w:eastAsia="华文中宋"/>
          <w:b/>
          <w:bCs/>
          <w:kern w:val="44"/>
          <w:sz w:val="44"/>
          <w:szCs w:val="44"/>
        </w:rPr>
        <w:br w:type="textWrapping"/>
      </w:r>
      <w:r>
        <w:rPr>
          <w:rFonts w:ascii="华文中宋" w:hAnsi="华文中宋" w:eastAsia="华文中宋"/>
          <w:b/>
          <w:bCs/>
          <w:kern w:val="44"/>
          <w:sz w:val="44"/>
          <w:szCs w:val="44"/>
        </w:rPr>
        <w:t>（202</w:t>
      </w:r>
      <w:r>
        <w:rPr>
          <w:rFonts w:hint="eastAsia" w:ascii="华文中宋" w:hAnsi="华文中宋" w:eastAsia="华文中宋"/>
          <w:b/>
          <w:bCs/>
          <w:kern w:val="44"/>
          <w:sz w:val="44"/>
          <w:szCs w:val="44"/>
        </w:rPr>
        <w:t>5级</w:t>
      </w:r>
      <w:r>
        <w:rPr>
          <w:rFonts w:ascii="华文中宋" w:hAnsi="华文中宋" w:eastAsia="华文中宋"/>
          <w:b/>
          <w:bCs/>
          <w:kern w:val="44"/>
          <w:sz w:val="44"/>
          <w:szCs w:val="44"/>
        </w:rPr>
        <w:t>）</w:t>
      </w:r>
      <w:bookmarkEnd w:id="0"/>
      <w:bookmarkEnd w:id="1"/>
      <w:bookmarkEnd w:id="2"/>
    </w:p>
    <w:p w14:paraId="746DF14B">
      <w:pPr>
        <w:pStyle w:val="3"/>
        <w:spacing w:line="360" w:lineRule="auto"/>
      </w:pPr>
      <w:bookmarkStart w:id="4" w:name="_Toc197702688"/>
      <w:r>
        <w:rPr>
          <w:rFonts w:hint="eastAsia"/>
        </w:rPr>
        <w:t>专业名称与代码</w:t>
      </w:r>
      <w:bookmarkEnd w:id="4"/>
    </w:p>
    <w:p w14:paraId="0D574C09">
      <w:pPr>
        <w:pStyle w:val="7"/>
        <w:spacing w:before="192" w:line="219" w:lineRule="auto"/>
        <w:ind w:left="453"/>
        <w:rPr>
          <w:b/>
          <w:bCs/>
          <w:sz w:val="24"/>
          <w:szCs w:val="32"/>
        </w:rPr>
      </w:pPr>
      <w:r>
        <w:rPr>
          <w:rFonts w:hint="eastAsia"/>
          <w:b/>
          <w:bCs/>
          <w:sz w:val="24"/>
          <w:szCs w:val="32"/>
        </w:rPr>
        <w:t>专业名称：</w:t>
      </w:r>
      <w:r>
        <w:rPr>
          <w:rFonts w:hint="eastAsia" w:ascii="Times New Roman" w:hAnsi="Times New Roman" w:eastAsia="宋体" w:cs="Times New Roman"/>
          <w:kern w:val="2"/>
          <w:sz w:val="24"/>
          <w:szCs w:val="32"/>
          <w:lang w:val="en-US" w:eastAsia="zh-CN" w:bidi="ar-SA"/>
        </w:rPr>
        <w:t>大数据与会计（530302</w:t>
      </w:r>
      <w:r>
        <w:rPr>
          <w:spacing w:val="3"/>
        </w:rPr>
        <w:t>）</w:t>
      </w:r>
      <w:r>
        <w:rPr>
          <w:b/>
          <w:bCs/>
          <w:sz w:val="24"/>
          <w:szCs w:val="32"/>
        </w:rPr>
        <w:tab/>
      </w:r>
    </w:p>
    <w:p w14:paraId="0959D159">
      <w:pPr>
        <w:pStyle w:val="3"/>
        <w:spacing w:line="360" w:lineRule="auto"/>
      </w:pPr>
      <w:bookmarkStart w:id="5" w:name="_Toc197702689"/>
      <w:r>
        <w:rPr>
          <w:rFonts w:hint="eastAsia"/>
        </w:rPr>
        <w:t>培养</w:t>
      </w:r>
      <w:r>
        <w:t>对象与</w:t>
      </w:r>
      <w:r>
        <w:rPr>
          <w:rFonts w:hint="eastAsia"/>
        </w:rPr>
        <w:t>学制</w:t>
      </w:r>
      <w:bookmarkEnd w:id="5"/>
    </w:p>
    <w:p w14:paraId="7AC8AEE3">
      <w:pPr>
        <w:spacing w:line="360" w:lineRule="auto"/>
        <w:ind w:firstLine="482" w:firstLineChars="200"/>
        <w:jc w:val="left"/>
        <w:rPr>
          <w:sz w:val="24"/>
          <w:szCs w:val="32"/>
        </w:rPr>
      </w:pPr>
      <w:r>
        <w:rPr>
          <w:b/>
          <w:bCs/>
          <w:sz w:val="24"/>
          <w:szCs w:val="32"/>
        </w:rPr>
        <w:t>招生对象</w:t>
      </w:r>
      <w:r>
        <w:rPr>
          <w:rFonts w:hint="eastAsia"/>
          <w:b/>
          <w:bCs/>
          <w:sz w:val="24"/>
          <w:szCs w:val="32"/>
        </w:rPr>
        <w:t>：</w:t>
      </w:r>
      <w:r>
        <w:rPr>
          <w:rFonts w:hint="eastAsia"/>
          <w:sz w:val="24"/>
          <w:szCs w:val="32"/>
        </w:rPr>
        <w:t>中等职业学校毕业、普通高级中学毕业或具备同等学力</w:t>
      </w:r>
    </w:p>
    <w:p w14:paraId="55E27A6D">
      <w:pPr>
        <w:spacing w:line="360" w:lineRule="auto"/>
        <w:ind w:firstLine="482" w:firstLineChars="200"/>
        <w:jc w:val="left"/>
        <w:rPr>
          <w:sz w:val="24"/>
          <w:szCs w:val="32"/>
        </w:rPr>
      </w:pPr>
      <w:r>
        <w:rPr>
          <w:b/>
          <w:bCs/>
          <w:sz w:val="24"/>
          <w:szCs w:val="32"/>
        </w:rPr>
        <w:t>学制</w:t>
      </w:r>
      <w:r>
        <w:rPr>
          <w:rFonts w:hint="eastAsia"/>
          <w:b/>
          <w:bCs/>
          <w:sz w:val="24"/>
          <w:szCs w:val="32"/>
        </w:rPr>
        <w:t>：</w:t>
      </w:r>
      <w:r>
        <w:rPr>
          <w:sz w:val="24"/>
          <w:szCs w:val="32"/>
        </w:rPr>
        <w:t>三年</w:t>
      </w:r>
    </w:p>
    <w:p w14:paraId="0D23D24F">
      <w:pPr>
        <w:pStyle w:val="3"/>
        <w:spacing w:line="360" w:lineRule="auto"/>
      </w:pPr>
      <w:bookmarkStart w:id="6" w:name="_Toc197702690"/>
      <w:r>
        <w:rPr>
          <w:rFonts w:hint="eastAsia"/>
        </w:rPr>
        <w:t>职业面向</w:t>
      </w:r>
      <w:r>
        <w:rPr>
          <w:rFonts w:hint="eastAsia"/>
          <w:vanish/>
          <w:color w:val="FF0000"/>
        </w:rPr>
        <w:t>（参照教育部标准）</w:t>
      </w:r>
      <w:bookmarkEnd w:id="6"/>
    </w:p>
    <w:tbl>
      <w:tblPr>
        <w:tblStyle w:val="20"/>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94"/>
        <w:gridCol w:w="6097"/>
      </w:tblGrid>
      <w:tr w14:paraId="1615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311" w:type="dxa"/>
            <w:vAlign w:val="center"/>
          </w:tcPr>
          <w:p w14:paraId="18925D17">
            <w:pPr>
              <w:snapToGrid w:val="0"/>
              <w:contextualSpacing/>
              <w:rPr>
                <w:sz w:val="24"/>
              </w:rPr>
            </w:pPr>
            <w:r>
              <w:rPr>
                <w:sz w:val="24"/>
              </w:rPr>
              <w:t>所属专业大类（代码）</w:t>
            </w:r>
          </w:p>
        </w:tc>
        <w:tc>
          <w:tcPr>
            <w:tcW w:w="6129" w:type="dxa"/>
            <w:vAlign w:val="center"/>
          </w:tcPr>
          <w:p w14:paraId="420A095B">
            <w:pPr>
              <w:snapToGrid w:val="0"/>
              <w:contextualSpacing/>
              <w:rPr>
                <w:sz w:val="24"/>
              </w:rPr>
            </w:pPr>
            <w:r>
              <w:rPr>
                <w:spacing w:val="3"/>
              </w:rPr>
              <w:t>财经商贸大类（</w:t>
            </w:r>
            <w:r>
              <w:rPr>
                <w:rFonts w:ascii="Times New Roman" w:hAnsi="Times New Roman" w:eastAsia="Times New Roman" w:cs="Times New Roman"/>
                <w:spacing w:val="3"/>
              </w:rPr>
              <w:t>53</w:t>
            </w:r>
            <w:r>
              <w:rPr>
                <w:spacing w:val="3"/>
              </w:rPr>
              <w:t>）</w:t>
            </w:r>
          </w:p>
        </w:tc>
      </w:tr>
      <w:tr w14:paraId="7111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C3DC068">
            <w:pPr>
              <w:snapToGrid w:val="0"/>
              <w:contextualSpacing/>
              <w:rPr>
                <w:sz w:val="24"/>
              </w:rPr>
            </w:pPr>
            <w:r>
              <w:rPr>
                <w:sz w:val="24"/>
              </w:rPr>
              <w:t>所属专业类（代码）</w:t>
            </w:r>
          </w:p>
        </w:tc>
        <w:tc>
          <w:tcPr>
            <w:tcW w:w="6129" w:type="dxa"/>
            <w:vAlign w:val="center"/>
          </w:tcPr>
          <w:p w14:paraId="480B358A">
            <w:pPr>
              <w:snapToGrid w:val="0"/>
              <w:contextualSpacing/>
              <w:rPr>
                <w:sz w:val="24"/>
              </w:rPr>
            </w:pPr>
            <w:r>
              <w:rPr>
                <w:spacing w:val="3"/>
              </w:rPr>
              <w:t>财务会计类（</w:t>
            </w:r>
            <w:r>
              <w:rPr>
                <w:rFonts w:ascii="Times New Roman" w:hAnsi="Times New Roman" w:eastAsia="Times New Roman" w:cs="Times New Roman"/>
                <w:spacing w:val="3"/>
              </w:rPr>
              <w:t>03</w:t>
            </w:r>
            <w:r>
              <w:rPr>
                <w:spacing w:val="3"/>
              </w:rPr>
              <w:t>）</w:t>
            </w:r>
          </w:p>
        </w:tc>
      </w:tr>
      <w:tr w14:paraId="28A1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3210113">
            <w:pPr>
              <w:snapToGrid w:val="0"/>
              <w:contextualSpacing/>
              <w:rPr>
                <w:sz w:val="24"/>
              </w:rPr>
            </w:pPr>
            <w:r>
              <w:rPr>
                <w:sz w:val="24"/>
              </w:rPr>
              <w:t>对应行业（代码）</w:t>
            </w:r>
          </w:p>
        </w:tc>
        <w:tc>
          <w:tcPr>
            <w:tcW w:w="6129" w:type="dxa"/>
            <w:vAlign w:val="center"/>
          </w:tcPr>
          <w:p w14:paraId="343321BA">
            <w:pPr>
              <w:snapToGrid w:val="0"/>
              <w:contextualSpacing/>
              <w:rPr>
                <w:sz w:val="24"/>
              </w:rPr>
            </w:pPr>
            <w:r>
              <w:rPr>
                <w:spacing w:val="4"/>
              </w:rPr>
              <w:t>会计、审计及税务服务（</w:t>
            </w:r>
            <w:r>
              <w:rPr>
                <w:rFonts w:ascii="Times New Roman" w:hAnsi="Times New Roman" w:eastAsia="Times New Roman" w:cs="Times New Roman"/>
                <w:spacing w:val="4"/>
              </w:rPr>
              <w:t>7241</w:t>
            </w:r>
            <w:r>
              <w:rPr>
                <w:spacing w:val="4"/>
              </w:rPr>
              <w:t>）</w:t>
            </w:r>
          </w:p>
        </w:tc>
      </w:tr>
      <w:tr w14:paraId="26E3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B5074D0">
            <w:pPr>
              <w:snapToGrid w:val="0"/>
              <w:contextualSpacing/>
              <w:rPr>
                <w:sz w:val="24"/>
              </w:rPr>
            </w:pPr>
            <w:r>
              <w:rPr>
                <w:sz w:val="24"/>
              </w:rPr>
              <w:t>主要职业类别（代码）</w:t>
            </w:r>
          </w:p>
        </w:tc>
        <w:tc>
          <w:tcPr>
            <w:tcW w:w="6129" w:type="dxa"/>
            <w:vAlign w:val="center"/>
          </w:tcPr>
          <w:p w14:paraId="41CF7765">
            <w:pPr>
              <w:snapToGrid w:val="0"/>
              <w:contextualSpacing/>
              <w:rPr>
                <w:spacing w:val="3"/>
              </w:rPr>
            </w:pPr>
            <w:r>
              <w:rPr>
                <w:spacing w:val="3"/>
              </w:rPr>
              <w:t>会计专业人员（2-06-03）、审计专业人员（2-06-04）、</w:t>
            </w:r>
          </w:p>
          <w:p w14:paraId="48988911">
            <w:pPr>
              <w:snapToGrid w:val="0"/>
              <w:contextualSpacing/>
              <w:rPr>
                <w:sz w:val="24"/>
              </w:rPr>
            </w:pPr>
            <w:r>
              <w:rPr>
                <w:spacing w:val="3"/>
              </w:rPr>
              <w:t>税务专业人员（2-06-05）</w:t>
            </w:r>
          </w:p>
        </w:tc>
      </w:tr>
      <w:tr w14:paraId="0FAE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311" w:type="dxa"/>
            <w:vAlign w:val="center"/>
          </w:tcPr>
          <w:p w14:paraId="0133C974">
            <w:pPr>
              <w:snapToGrid w:val="0"/>
              <w:contextualSpacing/>
              <w:rPr>
                <w:sz w:val="24"/>
              </w:rPr>
            </w:pPr>
            <w:r>
              <w:rPr>
                <w:sz w:val="24"/>
              </w:rPr>
              <w:t>主要岗位（群）或技术领域</w:t>
            </w:r>
          </w:p>
        </w:tc>
        <w:tc>
          <w:tcPr>
            <w:tcW w:w="6129" w:type="dxa"/>
            <w:vAlign w:val="center"/>
          </w:tcPr>
          <w:p w14:paraId="0CD90723">
            <w:pPr>
              <w:snapToGrid w:val="0"/>
              <w:contextualSpacing/>
              <w:rPr>
                <w:spacing w:val="3"/>
              </w:rPr>
            </w:pPr>
            <w:r>
              <w:rPr>
                <w:spacing w:val="3"/>
              </w:rPr>
              <w:t>企业会计核算、注册会计师事务所助理、企业财务大数</w:t>
            </w:r>
          </w:p>
          <w:p w14:paraId="7F83027D">
            <w:pPr>
              <w:snapToGrid w:val="0"/>
              <w:contextualSpacing/>
              <w:rPr>
                <w:sz w:val="24"/>
              </w:rPr>
            </w:pPr>
            <w:r>
              <w:rPr>
                <w:spacing w:val="3"/>
              </w:rPr>
              <w:t>据分析、企业会计信息管理、企业税务管理</w:t>
            </w:r>
          </w:p>
        </w:tc>
      </w:tr>
      <w:tr w14:paraId="108E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311" w:type="dxa"/>
            <w:vAlign w:val="center"/>
          </w:tcPr>
          <w:p w14:paraId="299575DC">
            <w:pPr>
              <w:snapToGrid w:val="0"/>
              <w:contextualSpacing/>
              <w:rPr>
                <w:sz w:val="24"/>
              </w:rPr>
            </w:pPr>
            <w:r>
              <w:rPr>
                <w:sz w:val="24"/>
              </w:rPr>
              <w:t>职业类证书</w:t>
            </w:r>
          </w:p>
        </w:tc>
        <w:tc>
          <w:tcPr>
            <w:tcW w:w="6129" w:type="dxa"/>
            <w:vAlign w:val="center"/>
          </w:tcPr>
          <w:p w14:paraId="2239119C">
            <w:pPr>
              <w:snapToGrid w:val="0"/>
              <w:contextualSpacing/>
              <w:rPr>
                <w:spacing w:val="3"/>
              </w:rPr>
            </w:pPr>
            <w:r>
              <w:rPr>
                <w:spacing w:val="3"/>
              </w:rPr>
              <w:t>会计专业技术资格、审计专业技术资格、业财一体信息</w:t>
            </w:r>
          </w:p>
          <w:p w14:paraId="71413877">
            <w:pPr>
              <w:snapToGrid w:val="0"/>
              <w:contextualSpacing/>
              <w:rPr>
                <w:rFonts w:hint="eastAsia" w:eastAsia="宋体"/>
                <w:sz w:val="24"/>
                <w:lang w:eastAsia="zh-CN"/>
              </w:rPr>
            </w:pPr>
            <w:r>
              <w:rPr>
                <w:spacing w:val="3"/>
              </w:rPr>
              <w:t>化应用、智能财税、财务共享服务</w:t>
            </w:r>
            <w:bookmarkStart w:id="29" w:name="_GoBack"/>
            <w:bookmarkEnd w:id="29"/>
          </w:p>
        </w:tc>
      </w:tr>
    </w:tbl>
    <w:p w14:paraId="03687826">
      <w:pPr>
        <w:pStyle w:val="3"/>
        <w:spacing w:line="360" w:lineRule="auto"/>
      </w:pPr>
      <w:bookmarkStart w:id="7" w:name="_Toc197702691"/>
      <w:r>
        <w:t>培养目标</w:t>
      </w:r>
      <w:r>
        <w:rPr>
          <w:rFonts w:hint="eastAsia"/>
          <w:vanish/>
          <w:color w:val="FF0000"/>
        </w:rPr>
        <w:t>（参照教育部标准）</w:t>
      </w:r>
      <w:bookmarkEnd w:id="7"/>
    </w:p>
    <w:p w14:paraId="3E3C3D98">
      <w:pPr>
        <w:spacing w:line="360" w:lineRule="auto"/>
        <w:ind w:firstLine="480" w:firstLineChars="200"/>
        <w:jc w:val="left"/>
        <w:rPr>
          <w:rFonts w:hint="eastAsia"/>
          <w:sz w:val="24"/>
          <w:szCs w:val="32"/>
          <w:lang w:val="en-US" w:eastAsia="zh-CN"/>
        </w:rPr>
      </w:pPr>
      <w:r>
        <w:rPr>
          <w:rFonts w:hint="eastAsia"/>
          <w:sz w:val="24"/>
          <w:szCs w:val="32"/>
          <w:lang w:val="en-US" w:eastAsia="zh-CN"/>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会计、审计及税务服务行业的会计类岗位（群），能够从事财税审计服务工作的高技能人才。</w:t>
      </w:r>
    </w:p>
    <w:p w14:paraId="3247DAB2">
      <w:pPr>
        <w:pStyle w:val="3"/>
        <w:spacing w:line="360" w:lineRule="auto"/>
      </w:pPr>
      <w:bookmarkStart w:id="8" w:name="_Toc197702692"/>
      <w:r>
        <w:t>培养</w:t>
      </w:r>
      <w:r>
        <w:rPr>
          <w:rFonts w:hint="eastAsia"/>
        </w:rPr>
        <w:t>规格</w:t>
      </w:r>
      <w:r>
        <w:rPr>
          <w:rFonts w:hint="eastAsia"/>
          <w:vanish/>
          <w:color w:val="FF0000"/>
        </w:rPr>
        <w:t>（参照教育部标准）</w:t>
      </w:r>
      <w:bookmarkEnd w:id="8"/>
    </w:p>
    <w:p w14:paraId="30523BAB">
      <w:pPr>
        <w:spacing w:line="360" w:lineRule="auto"/>
        <w:ind w:firstLine="480" w:firstLineChars="200"/>
        <w:jc w:val="left"/>
        <w:rPr>
          <w:rFonts w:hint="eastAsia"/>
          <w:sz w:val="24"/>
          <w:szCs w:val="32"/>
          <w:lang w:val="en-US" w:eastAsia="zh-CN"/>
        </w:rPr>
      </w:pPr>
      <w:r>
        <w:rPr>
          <w:rFonts w:hint="eastAsia"/>
          <w:sz w:val="24"/>
          <w:szCs w:val="32"/>
          <w:lang w:val="en-US" w:eastAsia="zh-CN"/>
        </w:rPr>
        <w:t>本专业学生应在系统学习专业知识并完成有关实习实训基础上，全面提升知识、能力、素质，掌握并实际运用岗位（群）需要的专业核心技术技能，实现德智体美劳全面发展，总体上须达到以下要求：</w:t>
      </w:r>
    </w:p>
    <w:p w14:paraId="09D281AC">
      <w:pPr>
        <w:spacing w:line="360" w:lineRule="auto"/>
        <w:ind w:firstLine="480" w:firstLineChars="200"/>
        <w:jc w:val="left"/>
        <w:rPr>
          <w:rFonts w:hint="eastAsia"/>
          <w:sz w:val="24"/>
          <w:szCs w:val="32"/>
          <w:lang w:val="en-US" w:eastAsia="zh-CN"/>
        </w:rPr>
      </w:pPr>
      <w:r>
        <w:rPr>
          <w:rFonts w:hint="eastAsia"/>
          <w:sz w:val="24"/>
          <w:szCs w:val="32"/>
          <w:lang w:val="en-US" w:eastAsia="zh-CN"/>
        </w:rPr>
        <w:t>（1）坚定拥护中国共产党领导和中国特色社会主义制度，以习近平新时代中国特色社会主义思想为指导，践行社会主义核心价值观，具有坚定的理想信念、深厚的爱国情感和中华 民族自豪感；</w:t>
      </w:r>
    </w:p>
    <w:p w14:paraId="042E2E16">
      <w:pPr>
        <w:spacing w:line="360" w:lineRule="auto"/>
        <w:ind w:firstLine="480" w:firstLineChars="200"/>
        <w:jc w:val="left"/>
        <w:rPr>
          <w:rFonts w:hint="eastAsia"/>
          <w:sz w:val="24"/>
          <w:szCs w:val="32"/>
          <w:lang w:val="en-US" w:eastAsia="zh-CN"/>
        </w:rPr>
      </w:pPr>
      <w:r>
        <w:rPr>
          <w:rFonts w:hint="eastAsia"/>
          <w:sz w:val="24"/>
          <w:szCs w:val="32"/>
          <w:lang w:val="en-US" w:eastAsia="zh-CN"/>
        </w:rPr>
        <w:t>（2）掌握与本专业对应职业活动相关的国家法律、行业规定，掌握绿色生产、环境保护、安全防护、质量管理等相关知识与技能，了解相关行业文化，具有爱岗敬业的职业精神，遵 守职业道德准则和行为规范，具备社会责任感和担当精神；</w:t>
      </w:r>
    </w:p>
    <w:p w14:paraId="20A77D5E">
      <w:pPr>
        <w:spacing w:line="360" w:lineRule="auto"/>
        <w:ind w:firstLine="480" w:firstLineChars="200"/>
        <w:jc w:val="left"/>
        <w:rPr>
          <w:rFonts w:hint="eastAsia"/>
          <w:sz w:val="24"/>
          <w:szCs w:val="32"/>
          <w:lang w:val="en-US" w:eastAsia="zh-CN"/>
        </w:rPr>
      </w:pPr>
      <w:r>
        <w:rPr>
          <w:rFonts w:hint="eastAsia"/>
          <w:sz w:val="24"/>
          <w:szCs w:val="32"/>
          <w:lang w:val="en-US" w:eastAsia="zh-CN"/>
        </w:rPr>
        <w:t>（3）掌握支撑本专业学习和可持续发展必备的语文、数学、外语（英语等）、信息技术等文化基础知识，具有良好的人文素养与科学素养，具备职业生涯规划能力；</w:t>
      </w:r>
    </w:p>
    <w:p w14:paraId="55505F38">
      <w:pPr>
        <w:spacing w:line="360" w:lineRule="auto"/>
        <w:ind w:firstLine="480" w:firstLineChars="200"/>
        <w:jc w:val="left"/>
        <w:rPr>
          <w:rFonts w:hint="eastAsia"/>
          <w:sz w:val="24"/>
          <w:szCs w:val="32"/>
          <w:lang w:val="en-US" w:eastAsia="zh-CN"/>
        </w:rPr>
      </w:pPr>
      <w:r>
        <w:rPr>
          <w:rFonts w:hint="eastAsia"/>
          <w:sz w:val="24"/>
          <w:szCs w:val="32"/>
          <w:lang w:val="en-US" w:eastAsia="zh-CN"/>
        </w:rPr>
        <w:t>（4）具有良好的语言表达能力、文字表达能力、沟通合作能力，具有较强的集体意识和团队合作意识，学习1门外语并结合本专业加以运用；</w:t>
      </w:r>
    </w:p>
    <w:p w14:paraId="2DDBFCB5">
      <w:pPr>
        <w:spacing w:line="360" w:lineRule="auto"/>
        <w:ind w:firstLine="480" w:firstLineChars="200"/>
        <w:jc w:val="left"/>
        <w:rPr>
          <w:rFonts w:hint="eastAsia"/>
          <w:sz w:val="24"/>
          <w:szCs w:val="32"/>
          <w:lang w:val="en-US" w:eastAsia="zh-CN"/>
        </w:rPr>
      </w:pPr>
      <w:r>
        <w:rPr>
          <w:rFonts w:hint="eastAsia"/>
          <w:sz w:val="24"/>
          <w:szCs w:val="32"/>
          <w:lang w:val="en-US" w:eastAsia="zh-CN"/>
        </w:rPr>
        <w:t>（5）掌握现代信息技术、会计核算、经济管理、财务分析等方面的专业基础理论知识，具体包括：</w:t>
      </w:r>
    </w:p>
    <w:p w14:paraId="4A0209B6">
      <w:pPr>
        <w:spacing w:line="360" w:lineRule="auto"/>
        <w:ind w:firstLine="480" w:firstLineChars="200"/>
        <w:jc w:val="left"/>
        <w:rPr>
          <w:rFonts w:hint="eastAsia"/>
          <w:sz w:val="24"/>
          <w:szCs w:val="32"/>
          <w:lang w:val="en-US" w:eastAsia="zh-CN"/>
        </w:rPr>
      </w:pPr>
      <w:r>
        <w:rPr>
          <w:rFonts w:hint="eastAsia"/>
          <w:sz w:val="24"/>
          <w:szCs w:val="32"/>
          <w:lang w:val="en-US" w:eastAsia="zh-CN"/>
        </w:rPr>
        <w:t>①掌握经济、统计、财政金融、市场营销、企业管理等基础知识；</w:t>
      </w:r>
    </w:p>
    <w:p w14:paraId="2AF987F0">
      <w:pPr>
        <w:spacing w:line="360" w:lineRule="auto"/>
        <w:ind w:firstLine="480" w:firstLineChars="200"/>
        <w:jc w:val="left"/>
        <w:rPr>
          <w:rFonts w:hint="eastAsia"/>
          <w:sz w:val="24"/>
          <w:szCs w:val="32"/>
          <w:lang w:val="en-US" w:eastAsia="zh-CN"/>
        </w:rPr>
      </w:pPr>
      <w:r>
        <w:rPr>
          <w:rFonts w:hint="eastAsia"/>
          <w:sz w:val="24"/>
          <w:szCs w:val="32"/>
          <w:lang w:val="en-US" w:eastAsia="zh-CN"/>
        </w:rPr>
        <w:t>②掌握会计核算、成本计算、成本管理、税费申报与管理、管理会计、财务分析、企业内部控制等理论知识；</w:t>
      </w:r>
    </w:p>
    <w:p w14:paraId="6308A56B">
      <w:pPr>
        <w:spacing w:line="360" w:lineRule="auto"/>
        <w:ind w:firstLine="480" w:firstLineChars="200"/>
        <w:jc w:val="left"/>
        <w:rPr>
          <w:rFonts w:hint="eastAsia"/>
          <w:sz w:val="24"/>
          <w:szCs w:val="32"/>
          <w:lang w:val="en-US" w:eastAsia="zh-CN"/>
        </w:rPr>
      </w:pPr>
      <w:r>
        <w:rPr>
          <w:rFonts w:hint="eastAsia"/>
          <w:sz w:val="24"/>
          <w:szCs w:val="32"/>
          <w:lang w:val="en-US" w:eastAsia="zh-CN"/>
        </w:rPr>
        <w:t>③掌握大数据技术、数据库技术等基础知识；</w:t>
      </w:r>
    </w:p>
    <w:p w14:paraId="4DCDAAE8">
      <w:pPr>
        <w:spacing w:line="360" w:lineRule="auto"/>
        <w:ind w:firstLine="480" w:firstLineChars="200"/>
        <w:jc w:val="left"/>
        <w:rPr>
          <w:rFonts w:hint="eastAsia"/>
          <w:sz w:val="24"/>
          <w:szCs w:val="32"/>
          <w:lang w:val="en-US" w:eastAsia="zh-CN"/>
        </w:rPr>
      </w:pPr>
      <w:r>
        <w:rPr>
          <w:rFonts w:hint="eastAsia"/>
          <w:sz w:val="24"/>
          <w:szCs w:val="32"/>
          <w:lang w:val="en-US" w:eastAsia="zh-CN"/>
        </w:rPr>
        <w:t>④掌握社会审计与内部审计等基础知识；</w:t>
      </w:r>
    </w:p>
    <w:p w14:paraId="23131370">
      <w:pPr>
        <w:spacing w:line="360" w:lineRule="auto"/>
        <w:ind w:firstLine="480" w:firstLineChars="200"/>
        <w:jc w:val="left"/>
        <w:rPr>
          <w:rFonts w:hint="eastAsia"/>
          <w:sz w:val="24"/>
          <w:szCs w:val="32"/>
          <w:lang w:val="en-US" w:eastAsia="zh-CN"/>
        </w:rPr>
      </w:pPr>
      <w:r>
        <w:rPr>
          <w:rFonts w:hint="eastAsia"/>
          <w:sz w:val="24"/>
          <w:szCs w:val="32"/>
          <w:lang w:val="en-US" w:eastAsia="zh-CN"/>
        </w:rPr>
        <w:t>（6）掌握本专业技术技能，具有相关的业务处理能力或实践能力，包括：</w:t>
      </w:r>
    </w:p>
    <w:p w14:paraId="02332AC2">
      <w:pPr>
        <w:spacing w:line="360" w:lineRule="auto"/>
        <w:ind w:firstLine="480" w:firstLineChars="200"/>
        <w:jc w:val="left"/>
        <w:rPr>
          <w:rFonts w:hint="eastAsia"/>
          <w:sz w:val="24"/>
          <w:szCs w:val="32"/>
          <w:lang w:val="en-US" w:eastAsia="zh-CN"/>
        </w:rPr>
      </w:pPr>
      <w:r>
        <w:rPr>
          <w:rFonts w:hint="eastAsia"/>
          <w:sz w:val="24"/>
          <w:szCs w:val="32"/>
          <w:lang w:val="en-US" w:eastAsia="zh-CN"/>
        </w:rPr>
        <w:t>①掌握出纳岗位工作技能，具有选择合理结算方式，完成资金收付结算的能力；</w:t>
      </w:r>
    </w:p>
    <w:p w14:paraId="77B77FD6">
      <w:pPr>
        <w:spacing w:line="360" w:lineRule="auto"/>
        <w:ind w:firstLine="480" w:firstLineChars="200"/>
        <w:jc w:val="left"/>
        <w:rPr>
          <w:rFonts w:hint="eastAsia"/>
          <w:sz w:val="24"/>
          <w:szCs w:val="32"/>
          <w:lang w:val="en-US" w:eastAsia="zh-CN"/>
        </w:rPr>
      </w:pPr>
      <w:r>
        <w:rPr>
          <w:rFonts w:hint="eastAsia"/>
          <w:sz w:val="24"/>
          <w:szCs w:val="32"/>
          <w:lang w:val="en-US" w:eastAsia="zh-CN"/>
        </w:rPr>
        <w:t>②掌握企业会计核算技能，具有对会计要素进行确认、计量，熟练审核与编制会计凭证、登记账簿以及编制财务报告的能力；</w:t>
      </w:r>
    </w:p>
    <w:p w14:paraId="21470F73">
      <w:pPr>
        <w:spacing w:line="360" w:lineRule="auto"/>
        <w:ind w:firstLine="480" w:firstLineChars="200"/>
        <w:jc w:val="left"/>
        <w:rPr>
          <w:rFonts w:hint="eastAsia"/>
          <w:sz w:val="24"/>
          <w:szCs w:val="32"/>
          <w:lang w:val="en-US" w:eastAsia="zh-CN"/>
        </w:rPr>
      </w:pPr>
      <w:r>
        <w:rPr>
          <w:rFonts w:hint="eastAsia"/>
          <w:sz w:val="24"/>
          <w:szCs w:val="32"/>
          <w:lang w:val="en-US" w:eastAsia="zh-CN"/>
        </w:rPr>
        <w:t>③掌握产品成本核算、成本控制和成本管理的技能；</w:t>
      </w:r>
    </w:p>
    <w:p w14:paraId="7EB1D74C">
      <w:pPr>
        <w:spacing w:line="360" w:lineRule="auto"/>
        <w:ind w:firstLine="480" w:firstLineChars="200"/>
        <w:jc w:val="left"/>
        <w:rPr>
          <w:rFonts w:hint="eastAsia"/>
          <w:sz w:val="24"/>
          <w:szCs w:val="32"/>
          <w:lang w:val="en-US" w:eastAsia="zh-CN"/>
        </w:rPr>
      </w:pPr>
      <w:r>
        <w:rPr>
          <w:rFonts w:hint="eastAsia"/>
          <w:sz w:val="24"/>
          <w:szCs w:val="32"/>
          <w:lang w:val="en-US" w:eastAsia="zh-CN"/>
        </w:rPr>
        <w:t>④具有熟练应用智慧税控系统进行各种税费计算与申报的能力，以及基本的纳税筹划和纳税风险控制的能力；</w:t>
      </w:r>
    </w:p>
    <w:p w14:paraId="05DAC361">
      <w:pPr>
        <w:spacing w:line="360" w:lineRule="auto"/>
        <w:ind w:firstLine="480" w:firstLineChars="200"/>
        <w:jc w:val="left"/>
        <w:rPr>
          <w:rFonts w:hint="eastAsia"/>
          <w:sz w:val="24"/>
          <w:szCs w:val="32"/>
          <w:lang w:val="en-US" w:eastAsia="zh-CN"/>
        </w:rPr>
      </w:pPr>
      <w:r>
        <w:rPr>
          <w:rFonts w:hint="eastAsia"/>
          <w:sz w:val="24"/>
          <w:szCs w:val="32"/>
          <w:lang w:val="en-US" w:eastAsia="zh-CN"/>
        </w:rPr>
        <w:t>⑤掌握运用云财务智能会计平台、财务共享服务平台、业务财务一体化信息系统以及财务机器人进行业务财务处理的技能；</w:t>
      </w:r>
    </w:p>
    <w:p w14:paraId="64D71588">
      <w:pPr>
        <w:spacing w:line="360" w:lineRule="auto"/>
        <w:ind w:firstLine="480" w:firstLineChars="200"/>
        <w:jc w:val="left"/>
        <w:rPr>
          <w:rFonts w:hint="eastAsia"/>
          <w:sz w:val="24"/>
          <w:szCs w:val="32"/>
          <w:lang w:val="en-US" w:eastAsia="zh-CN"/>
        </w:rPr>
      </w:pPr>
      <w:r>
        <w:rPr>
          <w:rFonts w:hint="eastAsia"/>
          <w:sz w:val="24"/>
          <w:szCs w:val="32"/>
          <w:lang w:val="en-US" w:eastAsia="zh-CN"/>
        </w:rPr>
        <w:t>⑥具有运用ERP系统进行业务财务流程、内容和制度一体化设计的基本能力；</w:t>
      </w:r>
    </w:p>
    <w:p w14:paraId="2D8A7197">
      <w:pPr>
        <w:spacing w:line="360" w:lineRule="auto"/>
        <w:ind w:firstLine="480" w:firstLineChars="200"/>
        <w:jc w:val="left"/>
        <w:rPr>
          <w:rFonts w:hint="eastAsia"/>
          <w:sz w:val="24"/>
          <w:szCs w:val="32"/>
          <w:lang w:val="en-US" w:eastAsia="zh-CN"/>
        </w:rPr>
      </w:pPr>
      <w:r>
        <w:rPr>
          <w:rFonts w:hint="eastAsia"/>
          <w:sz w:val="24"/>
          <w:szCs w:val="32"/>
          <w:lang w:val="en-US" w:eastAsia="zh-CN"/>
        </w:rPr>
        <w:t>⑦具有运用管理会计的基本方法和工具进行资金管理、成本管理、营运管理、绩效管理的基本能力；</w:t>
      </w:r>
    </w:p>
    <w:p w14:paraId="1331AD54">
      <w:pPr>
        <w:spacing w:line="360" w:lineRule="auto"/>
        <w:ind w:firstLine="480" w:firstLineChars="200"/>
        <w:jc w:val="left"/>
        <w:rPr>
          <w:rFonts w:hint="eastAsia"/>
          <w:sz w:val="24"/>
          <w:szCs w:val="32"/>
          <w:lang w:val="en-US" w:eastAsia="zh-CN"/>
        </w:rPr>
      </w:pPr>
      <w:r>
        <w:rPr>
          <w:rFonts w:hint="eastAsia"/>
          <w:sz w:val="24"/>
          <w:szCs w:val="32"/>
          <w:lang w:val="en-US" w:eastAsia="zh-CN"/>
        </w:rPr>
        <w:t>⑧具有撰写财务与成本分析报告的能力，能应用大数据技术进行业务财务清洗、整理、挖掘和可视化输出；</w:t>
      </w:r>
    </w:p>
    <w:p w14:paraId="307FCBE6">
      <w:pPr>
        <w:spacing w:line="360" w:lineRule="auto"/>
        <w:ind w:firstLine="480" w:firstLineChars="200"/>
        <w:jc w:val="left"/>
        <w:rPr>
          <w:rFonts w:hint="eastAsia"/>
          <w:sz w:val="24"/>
          <w:szCs w:val="32"/>
          <w:lang w:val="en-US" w:eastAsia="zh-CN"/>
        </w:rPr>
      </w:pPr>
      <w:r>
        <w:rPr>
          <w:rFonts w:hint="eastAsia"/>
          <w:sz w:val="24"/>
          <w:szCs w:val="32"/>
          <w:lang w:val="en-US" w:eastAsia="zh-CN"/>
        </w:rPr>
        <w:t>⑨具有运用内部控制方法和技术，识别企业风险、实施内部会计控制及内部控制审计的能力；</w:t>
      </w:r>
    </w:p>
    <w:p w14:paraId="4F9FBB7A">
      <w:pPr>
        <w:spacing w:line="360" w:lineRule="auto"/>
        <w:ind w:firstLine="480" w:firstLineChars="200"/>
        <w:jc w:val="left"/>
        <w:rPr>
          <w:rFonts w:hint="eastAsia"/>
          <w:sz w:val="24"/>
          <w:szCs w:val="32"/>
          <w:lang w:val="en-US" w:eastAsia="zh-CN"/>
        </w:rPr>
      </w:pPr>
      <w:r>
        <w:rPr>
          <w:rFonts w:hint="eastAsia"/>
          <w:sz w:val="24"/>
          <w:szCs w:val="32"/>
          <w:lang w:val="en-US" w:eastAsia="zh-CN"/>
        </w:rPr>
        <w:t>⑩具有收集整理审计证据和有关审计信息，编制审计工作底稿，协助审计人员编制审计报告的审计工作能力；</w:t>
      </w:r>
    </w:p>
    <w:p w14:paraId="394E3559">
      <w:pPr>
        <w:spacing w:line="360" w:lineRule="auto"/>
        <w:ind w:firstLine="480" w:firstLineChars="200"/>
        <w:jc w:val="left"/>
        <w:rPr>
          <w:rFonts w:hint="eastAsia"/>
          <w:sz w:val="24"/>
          <w:szCs w:val="32"/>
          <w:lang w:val="en-US" w:eastAsia="zh-CN"/>
        </w:rPr>
      </w:pPr>
      <w:r>
        <w:rPr>
          <w:rFonts w:hint="eastAsia"/>
          <w:sz w:val="24"/>
          <w:szCs w:val="32"/>
          <w:lang w:val="en-US" w:eastAsia="zh-CN"/>
        </w:rPr>
        <w:t>（7）掌握信息技术基础知识，具有适应本领域数字化和智能化发展需求的数字技能；</w:t>
      </w:r>
    </w:p>
    <w:p w14:paraId="69DD90C5">
      <w:pPr>
        <w:spacing w:line="360" w:lineRule="auto"/>
        <w:ind w:firstLine="480" w:firstLineChars="200"/>
        <w:jc w:val="left"/>
        <w:rPr>
          <w:rFonts w:hint="eastAsia"/>
          <w:sz w:val="24"/>
          <w:szCs w:val="32"/>
          <w:lang w:val="en-US" w:eastAsia="zh-CN"/>
        </w:rPr>
      </w:pPr>
      <w:r>
        <w:rPr>
          <w:rFonts w:hint="eastAsia"/>
          <w:sz w:val="24"/>
          <w:szCs w:val="32"/>
          <w:lang w:val="en-US" w:eastAsia="zh-CN"/>
        </w:rPr>
        <w:t>（8）具有探究学习、终身学习和可持续发展的能力，具有整合知识和综合运用知识分析 问题和解决问题的能力；</w:t>
      </w:r>
    </w:p>
    <w:p w14:paraId="68EB39D7">
      <w:pPr>
        <w:spacing w:line="360" w:lineRule="auto"/>
        <w:ind w:firstLine="480" w:firstLineChars="200"/>
        <w:jc w:val="left"/>
        <w:rPr>
          <w:rFonts w:hint="eastAsia"/>
          <w:sz w:val="24"/>
          <w:szCs w:val="32"/>
          <w:lang w:val="en-US" w:eastAsia="zh-CN"/>
        </w:rPr>
      </w:pPr>
      <w:r>
        <w:rPr>
          <w:rFonts w:hint="eastAsia"/>
          <w:sz w:val="24"/>
          <w:szCs w:val="32"/>
          <w:lang w:val="en-US" w:eastAsia="zh-CN"/>
        </w:rPr>
        <w:t>（9）掌握身体运动的基本知识和至少1项体育运动技能，达到国家大学生体质健康测试合格标准，养成良好的运动习惯、卫生习惯和行为习惯；具备一定的心理调适能力；</w:t>
      </w:r>
    </w:p>
    <w:p w14:paraId="5B825075">
      <w:pPr>
        <w:spacing w:line="360" w:lineRule="auto"/>
        <w:ind w:firstLine="480" w:firstLineChars="200"/>
        <w:jc w:val="left"/>
        <w:rPr>
          <w:rFonts w:hint="eastAsia"/>
          <w:sz w:val="24"/>
          <w:szCs w:val="32"/>
          <w:lang w:val="en-US" w:eastAsia="zh-CN"/>
        </w:rPr>
      </w:pPr>
      <w:r>
        <w:rPr>
          <w:rFonts w:hint="eastAsia"/>
          <w:sz w:val="24"/>
          <w:szCs w:val="32"/>
          <w:lang w:val="en-US" w:eastAsia="zh-CN"/>
        </w:rPr>
        <w:t>（10）掌握必备的美育知识，具有一定的文化修养、审美能力，形成至少1项艺术特长或爱好；</w:t>
      </w:r>
    </w:p>
    <w:p w14:paraId="4FB26A2B">
      <w:pPr>
        <w:spacing w:line="360" w:lineRule="auto"/>
        <w:ind w:firstLine="480" w:firstLineChars="200"/>
        <w:jc w:val="left"/>
      </w:pPr>
      <w:r>
        <w:rPr>
          <w:rFonts w:hint="eastAsia"/>
          <w:sz w:val="24"/>
          <w:szCs w:val="32"/>
          <w:lang w:val="en-US" w:eastAsia="zh-CN"/>
        </w:rPr>
        <w:t>（11）树立正确的劳动观，尊重劳动，热爱劳动，具备与本专业职业发展相适应的劳动素养，弘扬劳模精神、劳动精神、工匠精神，弘扬劳动光荣、技能宝贵、创造伟大的时代风尚。</w:t>
      </w:r>
    </w:p>
    <w:p w14:paraId="23AC07B5">
      <w:pPr>
        <w:pStyle w:val="3"/>
        <w:spacing w:line="360" w:lineRule="auto"/>
      </w:pPr>
      <w:bookmarkStart w:id="9" w:name="_Toc197702693"/>
      <w:r>
        <w:t>课程设置及学时安排</w:t>
      </w:r>
      <w:r>
        <w:rPr>
          <w:rFonts w:hint="eastAsia"/>
          <w:vanish/>
          <w:color w:val="FF0000"/>
        </w:rPr>
        <w:t>（参照教育部标准）</w:t>
      </w:r>
      <w:bookmarkEnd w:id="9"/>
    </w:p>
    <w:p w14:paraId="19B0638D">
      <w:pPr>
        <w:pStyle w:val="4"/>
        <w:numPr>
          <w:ilvl w:val="0"/>
          <w:numId w:val="4"/>
        </w:numPr>
        <w:spacing w:line="360" w:lineRule="auto"/>
        <w:ind w:firstLine="480"/>
        <w:rPr>
          <w:rFonts w:hint="eastAsia"/>
          <w:b w:val="0"/>
          <w:bCs w:val="0"/>
        </w:rPr>
      </w:pPr>
      <w:bookmarkStart w:id="10" w:name="_Toc197702694"/>
      <w:r>
        <w:rPr>
          <w:b w:val="0"/>
          <w:bCs w:val="0"/>
        </w:rPr>
        <w:t>公共基础课程</w:t>
      </w:r>
      <w:bookmarkEnd w:id="10"/>
    </w:p>
    <w:p w14:paraId="7C5BB6AB">
      <w:pPr>
        <w:pStyle w:val="7"/>
        <w:spacing w:before="70" w:line="281" w:lineRule="auto"/>
        <w:ind w:left="15" w:right="14" w:firstLine="434"/>
        <w:rPr>
          <w:rFonts w:ascii="Times New Roman" w:hAnsi="Times New Roman" w:eastAsia="宋体" w:cs="Times New Roman"/>
          <w:spacing w:val="7"/>
        </w:rPr>
      </w:pPr>
      <w:r>
        <w:rPr>
          <w:rFonts w:hint="eastAsia" w:ascii="Times New Roman" w:hAnsi="Times New Roman" w:eastAsia="宋体" w:cs="Times New Roman"/>
          <w:spacing w:val="7"/>
          <w:lang w:val="en-US" w:eastAsia="zh-CN"/>
        </w:rPr>
        <w:t>主要包括：思想道德与法治；毛泽东思想和中国特色社会主义理论；习近平新时代中国特色社会主义理论；形式与政策；军事理论与军训；职业生涯规划；心理健康教育；就业与创业指导；劳动教育；体育；大学语文；大学英语；计算机应用基础；国家安全教育等领域的内容。</w:t>
      </w:r>
    </w:p>
    <w:p w14:paraId="1EE7E5ED">
      <w:pPr>
        <w:pStyle w:val="4"/>
        <w:numPr>
          <w:ilvl w:val="0"/>
          <w:numId w:val="4"/>
        </w:numPr>
        <w:spacing w:line="360" w:lineRule="auto"/>
        <w:ind w:firstLine="480"/>
        <w:rPr>
          <w:rFonts w:hint="eastAsia"/>
          <w:b w:val="0"/>
          <w:bCs w:val="0"/>
        </w:rPr>
      </w:pPr>
      <w:bookmarkStart w:id="11" w:name="_Toc197702695"/>
      <w:r>
        <w:rPr>
          <w:b w:val="0"/>
          <w:bCs w:val="0"/>
        </w:rPr>
        <w:t>专业课程</w:t>
      </w:r>
      <w:bookmarkEnd w:id="11"/>
    </w:p>
    <w:p w14:paraId="416C766F">
      <w:pPr>
        <w:snapToGrid w:val="0"/>
        <w:spacing w:line="360" w:lineRule="auto"/>
        <w:ind w:firstLine="480" w:firstLineChars="200"/>
        <w:contextualSpacing/>
        <w:rPr>
          <w:sz w:val="24"/>
        </w:rPr>
      </w:pPr>
      <w:r>
        <w:rPr>
          <w:sz w:val="24"/>
        </w:rPr>
        <w:t>（1）专业基础课程</w:t>
      </w:r>
    </w:p>
    <w:p w14:paraId="603FB170">
      <w:pPr>
        <w:pStyle w:val="7"/>
        <w:spacing w:before="70" w:line="281" w:lineRule="auto"/>
        <w:ind w:left="15" w:right="14" w:firstLine="434"/>
        <w:rPr>
          <w:sz w:val="24"/>
        </w:rPr>
      </w:pPr>
      <w:r>
        <w:rPr>
          <w:spacing w:val="7"/>
        </w:rPr>
        <w:t>主要包括：会计基础、</w:t>
      </w:r>
      <w:r>
        <w:rPr>
          <w:rFonts w:hint="eastAsia"/>
          <w:spacing w:val="7"/>
          <w:lang w:eastAsia="zh-CN"/>
        </w:rPr>
        <w:t>会计财经法规、</w:t>
      </w:r>
      <w:r>
        <w:rPr>
          <w:rFonts w:hint="eastAsia"/>
          <w:spacing w:val="7"/>
          <w:lang w:val="en-US" w:eastAsia="zh-CN"/>
        </w:rPr>
        <w:t>Excel在财务中的运用、Office商务运用、管理学原理、统计学基础</w:t>
      </w:r>
      <w:r>
        <w:rPr>
          <w:spacing w:val="4"/>
        </w:rPr>
        <w:t>等领域的内容。</w:t>
      </w:r>
    </w:p>
    <w:p w14:paraId="4AEEC4DA">
      <w:pPr>
        <w:snapToGrid w:val="0"/>
        <w:spacing w:line="360" w:lineRule="auto"/>
        <w:ind w:firstLine="480" w:firstLineChars="200"/>
        <w:contextualSpacing/>
      </w:pPr>
      <w:r>
        <w:rPr>
          <w:sz w:val="24"/>
        </w:rPr>
        <w:t>（2）专业核心课程</w:t>
      </w:r>
    </w:p>
    <w:p w14:paraId="136D6C5C">
      <w:pPr>
        <w:snapToGrid w:val="0"/>
        <w:ind w:firstLine="422" w:firstLineChars="200"/>
        <w:contextualSpacing/>
        <w:jc w:val="center"/>
        <w:rPr>
          <w:b/>
          <w:bCs/>
        </w:rPr>
      </w:pPr>
      <w:r>
        <w:rPr>
          <w:rFonts w:hint="eastAsia"/>
          <w:b/>
          <w:bCs/>
        </w:rPr>
        <w:t>专业核心课程主要教学内容与要求</w:t>
      </w:r>
    </w:p>
    <w:tbl>
      <w:tblPr>
        <w:tblStyle w:val="132"/>
        <w:tblW w:w="5020" w:type="pct"/>
        <w:jc w:val="center"/>
        <w:tblLayout w:type="autofit"/>
        <w:tblCellMar>
          <w:top w:w="0" w:type="dxa"/>
          <w:left w:w="0" w:type="dxa"/>
          <w:bottom w:w="0" w:type="dxa"/>
          <w:right w:w="0" w:type="dxa"/>
        </w:tblCellMar>
      </w:tblPr>
      <w:tblGrid>
        <w:gridCol w:w="562"/>
        <w:gridCol w:w="2778"/>
        <w:gridCol w:w="3173"/>
        <w:gridCol w:w="2985"/>
      </w:tblGrid>
      <w:tr w14:paraId="6F36FCFE">
        <w:tblPrEx>
          <w:tblCellMar>
            <w:top w:w="0" w:type="dxa"/>
            <w:left w:w="0" w:type="dxa"/>
            <w:bottom w:w="0" w:type="dxa"/>
            <w:right w:w="0" w:type="dxa"/>
          </w:tblCellMar>
        </w:tblPrEx>
        <w:trPr>
          <w:trHeight w:val="408" w:hRule="exact"/>
          <w:tblHeader/>
          <w:jc w:val="center"/>
        </w:trPr>
        <w:tc>
          <w:tcPr>
            <w:tcW w:w="296" w:type="pct"/>
            <w:tcBorders>
              <w:top w:val="single" w:color="000000" w:sz="4" w:space="0"/>
              <w:left w:val="single" w:color="000000" w:sz="4" w:space="0"/>
              <w:bottom w:val="single" w:color="auto" w:sz="4" w:space="0"/>
              <w:right w:val="single" w:color="000000" w:sz="4" w:space="0"/>
            </w:tcBorders>
            <w:vAlign w:val="center"/>
          </w:tcPr>
          <w:p w14:paraId="296D688C">
            <w:pPr>
              <w:jc w:val="center"/>
              <w:rPr>
                <w:rFonts w:eastAsia="宋体"/>
                <w:lang w:eastAsia="zh-CN"/>
              </w:rPr>
            </w:pPr>
            <w:r>
              <w:rPr>
                <w:rFonts w:hint="eastAsia" w:eastAsia="宋体"/>
                <w:lang w:eastAsia="zh-CN"/>
              </w:rPr>
              <w:t>序号</w:t>
            </w:r>
          </w:p>
        </w:tc>
        <w:tc>
          <w:tcPr>
            <w:tcW w:w="1462" w:type="pct"/>
            <w:tcBorders>
              <w:top w:val="single" w:color="000000" w:sz="4" w:space="0"/>
              <w:left w:val="single" w:color="000000" w:sz="4" w:space="0"/>
              <w:bottom w:val="single" w:color="000000" w:sz="4" w:space="0"/>
              <w:right w:val="single" w:color="000000" w:sz="4" w:space="0"/>
            </w:tcBorders>
            <w:vAlign w:val="center"/>
          </w:tcPr>
          <w:p w14:paraId="65509487">
            <w:pPr>
              <w:jc w:val="center"/>
              <w:rPr>
                <w:rFonts w:eastAsia="宋体"/>
                <w:lang w:eastAsia="zh-CN"/>
              </w:rPr>
            </w:pPr>
            <w:r>
              <w:rPr>
                <w:rFonts w:hint="eastAsia" w:eastAsia="宋体"/>
                <w:lang w:eastAsia="zh-CN"/>
              </w:rPr>
              <w:t>课程涉及的主要领域</w:t>
            </w:r>
          </w:p>
        </w:tc>
        <w:tc>
          <w:tcPr>
            <w:tcW w:w="1670" w:type="pct"/>
            <w:tcBorders>
              <w:top w:val="single" w:color="000000" w:sz="4" w:space="0"/>
              <w:left w:val="single" w:color="000000" w:sz="4" w:space="0"/>
              <w:bottom w:val="single" w:color="000000" w:sz="4" w:space="0"/>
              <w:right w:val="single" w:color="000000" w:sz="4" w:space="0"/>
            </w:tcBorders>
            <w:vAlign w:val="center"/>
          </w:tcPr>
          <w:p w14:paraId="5F5EFECB">
            <w:pPr>
              <w:jc w:val="center"/>
              <w:rPr>
                <w:rFonts w:eastAsia="宋体"/>
                <w:lang w:eastAsia="zh-CN"/>
              </w:rPr>
            </w:pPr>
            <w:r>
              <w:rPr>
                <w:rFonts w:hint="eastAsia" w:eastAsia="宋体"/>
                <w:lang w:eastAsia="zh-CN"/>
              </w:rPr>
              <w:t>典型工作任务描述</w:t>
            </w:r>
          </w:p>
        </w:tc>
        <w:tc>
          <w:tcPr>
            <w:tcW w:w="1571" w:type="pct"/>
            <w:tcBorders>
              <w:top w:val="single" w:color="000000" w:sz="4" w:space="0"/>
              <w:left w:val="single" w:color="000000" w:sz="4" w:space="0"/>
              <w:bottom w:val="single" w:color="000000" w:sz="4" w:space="0"/>
              <w:right w:val="single" w:color="000000" w:sz="4" w:space="0"/>
            </w:tcBorders>
            <w:vAlign w:val="center"/>
          </w:tcPr>
          <w:p w14:paraId="5A61A655">
            <w:pPr>
              <w:jc w:val="center"/>
              <w:rPr>
                <w:rFonts w:eastAsia="宋体"/>
                <w:lang w:eastAsia="zh-CN"/>
              </w:rPr>
            </w:pPr>
            <w:r>
              <w:rPr>
                <w:rFonts w:hint="eastAsia" w:eastAsia="宋体"/>
                <w:lang w:eastAsia="zh-CN"/>
              </w:rPr>
              <w:t>主要教学内容与要求</w:t>
            </w:r>
          </w:p>
        </w:tc>
      </w:tr>
      <w:tr w14:paraId="783FE12E">
        <w:tblPrEx>
          <w:tblCellMar>
            <w:top w:w="0" w:type="dxa"/>
            <w:left w:w="0" w:type="dxa"/>
            <w:bottom w:w="0" w:type="dxa"/>
            <w:right w:w="0" w:type="dxa"/>
          </w:tblCellMar>
        </w:tblPrEx>
        <w:trPr>
          <w:trHeight w:val="908" w:hRule="atLeast"/>
          <w:jc w:val="center"/>
        </w:trPr>
        <w:tc>
          <w:tcPr>
            <w:tcW w:w="296" w:type="pct"/>
            <w:tcBorders>
              <w:top w:val="single" w:color="auto" w:sz="4" w:space="0"/>
              <w:left w:val="single" w:color="auto" w:sz="4" w:space="0"/>
              <w:bottom w:val="single" w:color="auto" w:sz="4" w:space="0"/>
              <w:right w:val="single" w:color="auto" w:sz="4" w:space="0"/>
            </w:tcBorders>
            <w:vAlign w:val="center"/>
          </w:tcPr>
          <w:p w14:paraId="2B948E9E">
            <w:pPr>
              <w:pStyle w:val="133"/>
              <w:numPr>
                <w:ilvl w:val="0"/>
                <w:numId w:val="5"/>
              </w:numPr>
              <w:spacing w:line="272" w:lineRule="exact"/>
              <w:ind w:right="99"/>
              <w:jc w:val="center"/>
              <w:rPr>
                <w:rFonts w:hint="eastAsia" w:ascii="宋体" w:hAnsi="宋体" w:eastAsia="宋体" w:cs="宋体"/>
                <w:sz w:val="21"/>
                <w:szCs w:val="21"/>
                <w:lang w:eastAsia="zh-CN"/>
              </w:rPr>
            </w:pPr>
          </w:p>
        </w:tc>
        <w:tc>
          <w:tcPr>
            <w:tcW w:w="1462" w:type="pct"/>
            <w:tcBorders>
              <w:top w:val="single" w:color="000000" w:sz="4" w:space="0"/>
              <w:left w:val="single" w:color="auto" w:sz="4" w:space="0"/>
              <w:bottom w:val="single" w:color="000000" w:sz="4" w:space="0"/>
              <w:right w:val="single" w:color="000000" w:sz="4" w:space="0"/>
            </w:tcBorders>
          </w:tcPr>
          <w:p w14:paraId="6E40AD7D">
            <w:pPr>
              <w:spacing w:line="360" w:lineRule="auto"/>
              <w:jc w:val="left"/>
              <w:rPr>
                <w:rFonts w:hint="eastAsia"/>
                <w:sz w:val="21"/>
                <w:szCs w:val="21"/>
                <w:lang w:val="en-US" w:eastAsia="zh-CN"/>
              </w:rPr>
            </w:pPr>
          </w:p>
          <w:p w14:paraId="7D2FFE10">
            <w:pPr>
              <w:spacing w:line="360" w:lineRule="auto"/>
              <w:ind w:firstLine="420" w:firstLineChars="200"/>
              <w:jc w:val="left"/>
              <w:rPr>
                <w:rFonts w:hint="eastAsia"/>
                <w:sz w:val="21"/>
                <w:szCs w:val="21"/>
                <w:lang w:val="en-US" w:eastAsia="zh-CN"/>
              </w:rPr>
            </w:pPr>
            <w:r>
              <w:rPr>
                <w:rFonts w:hint="eastAsia"/>
                <w:sz w:val="21"/>
                <w:szCs w:val="21"/>
                <w:lang w:val="en-US" w:eastAsia="zh-CN"/>
              </w:rPr>
              <w:t>企业财务会计</w:t>
            </w:r>
          </w:p>
        </w:tc>
        <w:tc>
          <w:tcPr>
            <w:tcW w:w="1670" w:type="pct"/>
            <w:tcBorders>
              <w:top w:val="single" w:color="000000" w:sz="4" w:space="0"/>
              <w:left w:val="single" w:color="000000" w:sz="4" w:space="0"/>
              <w:bottom w:val="single" w:color="000000" w:sz="4" w:space="0"/>
              <w:right w:val="single" w:color="000000" w:sz="4" w:space="0"/>
            </w:tcBorders>
          </w:tcPr>
          <w:p w14:paraId="77492A3D">
            <w:pPr>
              <w:spacing w:line="360" w:lineRule="auto"/>
              <w:jc w:val="left"/>
              <w:rPr>
                <w:rFonts w:hint="eastAsia"/>
                <w:sz w:val="21"/>
                <w:szCs w:val="21"/>
                <w:lang w:val="en-US" w:eastAsia="zh-CN"/>
              </w:rPr>
            </w:pPr>
            <w:r>
              <w:rPr>
                <w:rFonts w:hint="eastAsia"/>
                <w:sz w:val="21"/>
                <w:szCs w:val="21"/>
                <w:lang w:val="en-US" w:eastAsia="zh-CN"/>
              </w:rPr>
              <w:t>①准确进行会计六要素的确认、计量、记录和报告。</w:t>
            </w:r>
          </w:p>
          <w:p w14:paraId="7C5DEDFD">
            <w:pPr>
              <w:spacing w:line="360" w:lineRule="auto"/>
              <w:jc w:val="left"/>
              <w:rPr>
                <w:rFonts w:hint="eastAsia"/>
                <w:sz w:val="21"/>
                <w:szCs w:val="21"/>
                <w:lang w:val="en-US" w:eastAsia="zh-CN"/>
              </w:rPr>
            </w:pPr>
            <w:r>
              <w:rPr>
                <w:rFonts w:hint="eastAsia"/>
                <w:sz w:val="21"/>
                <w:szCs w:val="21"/>
                <w:lang w:val="en-US" w:eastAsia="zh-CN"/>
              </w:rPr>
              <w:t>②按照相关规定编制和对外报送财务会计报告</w:t>
            </w:r>
          </w:p>
        </w:tc>
        <w:tc>
          <w:tcPr>
            <w:tcW w:w="1571" w:type="pct"/>
            <w:tcBorders>
              <w:top w:val="single" w:color="000000" w:sz="4" w:space="0"/>
              <w:left w:val="single" w:color="000000" w:sz="4" w:space="0"/>
              <w:bottom w:val="single" w:color="000000" w:sz="4" w:space="0"/>
              <w:right w:val="single" w:color="000000" w:sz="4" w:space="0"/>
            </w:tcBorders>
          </w:tcPr>
          <w:p w14:paraId="5A267EAA">
            <w:pPr>
              <w:spacing w:line="360" w:lineRule="auto"/>
              <w:jc w:val="left"/>
              <w:rPr>
                <w:rFonts w:hint="eastAsia"/>
                <w:sz w:val="21"/>
                <w:szCs w:val="21"/>
                <w:lang w:val="en-US" w:eastAsia="zh-CN"/>
              </w:rPr>
            </w:pPr>
            <w:r>
              <w:rPr>
                <w:rFonts w:hint="eastAsia"/>
                <w:sz w:val="21"/>
                <w:szCs w:val="21"/>
                <w:lang w:val="en-US" w:eastAsia="zh-CN"/>
              </w:rPr>
              <w:t>①财务会计概念架。</w:t>
            </w:r>
          </w:p>
          <w:p w14:paraId="026DEE8A">
            <w:pPr>
              <w:spacing w:line="360" w:lineRule="auto"/>
              <w:jc w:val="left"/>
              <w:rPr>
                <w:rFonts w:hint="eastAsia"/>
                <w:sz w:val="21"/>
                <w:szCs w:val="21"/>
                <w:lang w:val="en-US" w:eastAsia="zh-CN"/>
              </w:rPr>
            </w:pPr>
            <w:r>
              <w:rPr>
                <w:rFonts w:hint="eastAsia"/>
                <w:sz w:val="21"/>
                <w:szCs w:val="21"/>
                <w:lang w:val="en-US" w:eastAsia="zh-CN"/>
              </w:rPr>
              <w:t>②会计要素核算方法和账务处理程序用。</w:t>
            </w:r>
          </w:p>
          <w:p w14:paraId="024AE474">
            <w:pPr>
              <w:spacing w:line="360" w:lineRule="auto"/>
              <w:jc w:val="left"/>
              <w:rPr>
                <w:rFonts w:hint="eastAsia"/>
                <w:sz w:val="21"/>
                <w:szCs w:val="21"/>
                <w:lang w:val="en-US" w:eastAsia="zh-CN"/>
              </w:rPr>
            </w:pPr>
            <w:r>
              <w:rPr>
                <w:rFonts w:hint="eastAsia"/>
                <w:sz w:val="21"/>
                <w:szCs w:val="21"/>
                <w:lang w:val="en-US" w:eastAsia="zh-CN"/>
              </w:rPr>
              <w:t>③财务会计报告制。</w:t>
            </w:r>
          </w:p>
          <w:p w14:paraId="7C53C2E1">
            <w:pPr>
              <w:spacing w:line="360" w:lineRule="auto"/>
              <w:jc w:val="left"/>
              <w:rPr>
                <w:rFonts w:hint="eastAsia"/>
                <w:sz w:val="21"/>
                <w:szCs w:val="21"/>
                <w:lang w:val="en-US" w:eastAsia="zh-CN"/>
              </w:rPr>
            </w:pPr>
            <w:r>
              <w:rPr>
                <w:rFonts w:hint="eastAsia"/>
                <w:sz w:val="21"/>
                <w:szCs w:val="21"/>
                <w:lang w:val="en-US" w:eastAsia="zh-CN"/>
              </w:rPr>
              <w:t>④会计制度设计原理及方法。</w:t>
            </w:r>
          </w:p>
          <w:p w14:paraId="79792DC6">
            <w:pPr>
              <w:spacing w:line="360" w:lineRule="auto"/>
              <w:jc w:val="left"/>
              <w:rPr>
                <w:rFonts w:hint="eastAsia"/>
                <w:sz w:val="21"/>
                <w:szCs w:val="21"/>
                <w:lang w:val="en-US" w:eastAsia="zh-CN"/>
              </w:rPr>
            </w:pPr>
            <w:r>
              <w:rPr>
                <w:rFonts w:hint="eastAsia"/>
                <w:sz w:val="21"/>
                <w:szCs w:val="21"/>
                <w:lang w:val="en-US" w:eastAsia="zh-CN"/>
              </w:rPr>
              <w:t>⑤利用智能财会实训室开展虚拟仿真训。</w:t>
            </w:r>
          </w:p>
          <w:p w14:paraId="12EFBA2B">
            <w:pPr>
              <w:spacing w:line="360" w:lineRule="auto"/>
              <w:jc w:val="left"/>
              <w:rPr>
                <w:rFonts w:hint="eastAsia"/>
                <w:sz w:val="21"/>
                <w:szCs w:val="21"/>
                <w:lang w:val="en-US" w:eastAsia="zh-CN"/>
              </w:rPr>
            </w:pPr>
            <w:r>
              <w:rPr>
                <w:rFonts w:hint="eastAsia"/>
                <w:sz w:val="21"/>
                <w:szCs w:val="21"/>
                <w:lang w:val="en-US" w:eastAsia="zh-CN"/>
              </w:rPr>
              <w:t>⑥挖掘思政元素，融入课程思政内容，发挥课程思政育人功能。</w:t>
            </w:r>
          </w:p>
        </w:tc>
      </w:tr>
      <w:tr w14:paraId="3EEFB324">
        <w:tblPrEx>
          <w:tblCellMar>
            <w:top w:w="0" w:type="dxa"/>
            <w:left w:w="0" w:type="dxa"/>
            <w:bottom w:w="0" w:type="dxa"/>
            <w:right w:w="0" w:type="dxa"/>
          </w:tblCellMar>
        </w:tblPrEx>
        <w:trPr>
          <w:trHeight w:val="908" w:hRule="atLeast"/>
          <w:jc w:val="center"/>
        </w:trPr>
        <w:tc>
          <w:tcPr>
            <w:tcW w:w="296" w:type="pct"/>
            <w:tcBorders>
              <w:top w:val="single" w:color="auto" w:sz="4" w:space="0"/>
              <w:left w:val="single" w:color="auto" w:sz="4" w:space="0"/>
              <w:bottom w:val="single" w:color="auto" w:sz="4" w:space="0"/>
              <w:right w:val="single" w:color="auto" w:sz="4" w:space="0"/>
            </w:tcBorders>
            <w:vAlign w:val="center"/>
          </w:tcPr>
          <w:p w14:paraId="45AE92ED">
            <w:pPr>
              <w:pStyle w:val="33"/>
              <w:numPr>
                <w:ilvl w:val="0"/>
                <w:numId w:val="5"/>
              </w:numPr>
              <w:ind w:firstLineChars="0"/>
              <w:jc w:val="center"/>
              <w:rPr>
                <w:rFonts w:eastAsiaTheme="minorEastAsia"/>
                <w:lang w:eastAsia="zh-CN"/>
              </w:rPr>
            </w:pPr>
          </w:p>
        </w:tc>
        <w:tc>
          <w:tcPr>
            <w:tcW w:w="1462" w:type="pct"/>
            <w:tcBorders>
              <w:top w:val="single" w:color="000000" w:sz="4" w:space="0"/>
              <w:left w:val="single" w:color="auto" w:sz="4" w:space="0"/>
              <w:bottom w:val="single" w:color="000000" w:sz="4" w:space="0"/>
              <w:right w:val="single" w:color="000000" w:sz="4" w:space="0"/>
            </w:tcBorders>
          </w:tcPr>
          <w:p w14:paraId="44A7EECB">
            <w:pPr>
              <w:spacing w:line="360" w:lineRule="auto"/>
              <w:ind w:firstLine="420" w:firstLineChars="200"/>
              <w:jc w:val="left"/>
              <w:rPr>
                <w:rFonts w:hint="eastAsia"/>
                <w:sz w:val="21"/>
                <w:szCs w:val="21"/>
                <w:lang w:val="en-US" w:eastAsia="zh-CN"/>
              </w:rPr>
            </w:pPr>
          </w:p>
          <w:p w14:paraId="7E9F3920">
            <w:pPr>
              <w:spacing w:line="360" w:lineRule="auto"/>
              <w:ind w:firstLine="420" w:firstLineChars="200"/>
              <w:jc w:val="left"/>
              <w:rPr>
                <w:rFonts w:hint="eastAsia"/>
                <w:sz w:val="21"/>
                <w:szCs w:val="21"/>
                <w:lang w:val="en-US" w:eastAsia="zh-CN"/>
              </w:rPr>
            </w:pPr>
          </w:p>
          <w:p w14:paraId="5E8751B0">
            <w:pPr>
              <w:spacing w:line="360" w:lineRule="auto"/>
              <w:ind w:firstLine="420" w:firstLineChars="200"/>
              <w:jc w:val="left"/>
              <w:rPr>
                <w:rFonts w:hint="eastAsia"/>
                <w:sz w:val="21"/>
                <w:szCs w:val="21"/>
                <w:lang w:val="en-US" w:eastAsia="zh-CN"/>
              </w:rPr>
            </w:pPr>
          </w:p>
          <w:p w14:paraId="589D4FB6">
            <w:pPr>
              <w:spacing w:line="360" w:lineRule="auto"/>
              <w:ind w:firstLine="420" w:firstLineChars="200"/>
              <w:jc w:val="left"/>
              <w:rPr>
                <w:rFonts w:hint="eastAsia"/>
                <w:sz w:val="21"/>
                <w:szCs w:val="21"/>
                <w:lang w:val="en-US" w:eastAsia="zh-CN"/>
              </w:rPr>
            </w:pPr>
          </w:p>
          <w:p w14:paraId="198505DB">
            <w:pPr>
              <w:spacing w:line="360" w:lineRule="auto"/>
              <w:ind w:firstLine="420" w:firstLineChars="200"/>
              <w:jc w:val="left"/>
              <w:rPr>
                <w:rFonts w:hint="eastAsia"/>
                <w:sz w:val="21"/>
                <w:szCs w:val="21"/>
                <w:lang w:val="en-US" w:eastAsia="zh-CN"/>
              </w:rPr>
            </w:pPr>
          </w:p>
          <w:p w14:paraId="351D9B74">
            <w:pPr>
              <w:spacing w:line="360" w:lineRule="auto"/>
              <w:ind w:firstLine="420" w:firstLineChars="200"/>
              <w:jc w:val="left"/>
              <w:rPr>
                <w:rFonts w:hint="eastAsia"/>
                <w:sz w:val="21"/>
                <w:szCs w:val="21"/>
                <w:lang w:val="en-US" w:eastAsia="zh-CN"/>
              </w:rPr>
            </w:pPr>
          </w:p>
          <w:p w14:paraId="12B76351">
            <w:pPr>
              <w:spacing w:line="360" w:lineRule="auto"/>
              <w:ind w:firstLine="420" w:firstLineChars="200"/>
              <w:jc w:val="left"/>
              <w:rPr>
                <w:rFonts w:hint="eastAsia"/>
                <w:sz w:val="21"/>
                <w:szCs w:val="21"/>
                <w:lang w:val="en-US" w:eastAsia="zh-CN"/>
              </w:rPr>
            </w:pPr>
          </w:p>
          <w:p w14:paraId="4B63FBA8">
            <w:pPr>
              <w:spacing w:line="360" w:lineRule="auto"/>
              <w:ind w:firstLine="420" w:firstLineChars="200"/>
              <w:jc w:val="left"/>
              <w:rPr>
                <w:rFonts w:hint="eastAsia" w:ascii="宋体" w:hAnsi="宋体" w:eastAsia="宋体" w:cs="宋体"/>
                <w:sz w:val="21"/>
                <w:szCs w:val="21"/>
                <w:lang w:eastAsia="zh-CN"/>
              </w:rPr>
            </w:pPr>
            <w:r>
              <w:rPr>
                <w:rFonts w:hint="eastAsia"/>
                <w:sz w:val="21"/>
                <w:szCs w:val="21"/>
                <w:lang w:val="en-US" w:eastAsia="zh-CN"/>
              </w:rPr>
              <w:t>智能化成本核算与管理</w:t>
            </w:r>
          </w:p>
        </w:tc>
        <w:tc>
          <w:tcPr>
            <w:tcW w:w="1670" w:type="pct"/>
            <w:tcBorders>
              <w:top w:val="single" w:color="000000" w:sz="4" w:space="0"/>
              <w:left w:val="single" w:color="000000" w:sz="4" w:space="0"/>
              <w:bottom w:val="single" w:color="000000" w:sz="4" w:space="0"/>
              <w:right w:val="single" w:color="000000" w:sz="4" w:space="0"/>
            </w:tcBorders>
          </w:tcPr>
          <w:p w14:paraId="31BFA0E9">
            <w:pPr>
              <w:spacing w:line="360" w:lineRule="auto"/>
              <w:ind w:firstLine="420" w:firstLineChars="200"/>
              <w:jc w:val="left"/>
              <w:rPr>
                <w:rFonts w:hint="eastAsia"/>
                <w:sz w:val="21"/>
                <w:szCs w:val="21"/>
                <w:lang w:val="en-US" w:eastAsia="zh-CN"/>
              </w:rPr>
            </w:pPr>
          </w:p>
          <w:p w14:paraId="76C82DC5">
            <w:pPr>
              <w:spacing w:line="360" w:lineRule="auto"/>
              <w:ind w:firstLine="420" w:firstLineChars="200"/>
              <w:jc w:val="left"/>
              <w:rPr>
                <w:rFonts w:hint="eastAsia"/>
                <w:sz w:val="21"/>
                <w:szCs w:val="21"/>
                <w:lang w:val="en-US" w:eastAsia="zh-CN"/>
              </w:rPr>
            </w:pPr>
          </w:p>
          <w:p w14:paraId="0CDCB991">
            <w:pPr>
              <w:spacing w:line="360" w:lineRule="auto"/>
              <w:ind w:firstLine="420" w:firstLineChars="200"/>
              <w:jc w:val="left"/>
              <w:rPr>
                <w:rFonts w:hint="eastAsia"/>
                <w:sz w:val="21"/>
                <w:szCs w:val="21"/>
                <w:lang w:val="en-US" w:eastAsia="zh-CN"/>
              </w:rPr>
            </w:pPr>
          </w:p>
          <w:p w14:paraId="7CBBBDA9">
            <w:pPr>
              <w:spacing w:line="360" w:lineRule="auto"/>
              <w:jc w:val="left"/>
              <w:rPr>
                <w:rFonts w:hint="eastAsia"/>
                <w:sz w:val="21"/>
                <w:szCs w:val="21"/>
                <w:lang w:val="en-US" w:eastAsia="zh-CN"/>
              </w:rPr>
            </w:pPr>
            <w:r>
              <w:rPr>
                <w:rFonts w:hint="eastAsia"/>
                <w:sz w:val="21"/>
                <w:szCs w:val="21"/>
                <w:lang w:val="en-US" w:eastAsia="zh-CN"/>
              </w:rPr>
              <w:t>①审核企业成本支出。</w:t>
            </w:r>
          </w:p>
          <w:p w14:paraId="03F48267">
            <w:pPr>
              <w:spacing w:line="360" w:lineRule="auto"/>
              <w:jc w:val="left"/>
              <w:rPr>
                <w:rFonts w:hint="eastAsia"/>
                <w:sz w:val="21"/>
                <w:szCs w:val="21"/>
                <w:lang w:val="en-US" w:eastAsia="zh-CN"/>
              </w:rPr>
            </w:pPr>
            <w:r>
              <w:rPr>
                <w:rFonts w:hint="eastAsia"/>
                <w:sz w:val="21"/>
                <w:szCs w:val="21"/>
                <w:lang w:val="en-US" w:eastAsia="zh-CN"/>
              </w:rPr>
              <w:t>②归集和分配材料费用、人工费用、制造费用等，及时提供成本信息。</w:t>
            </w:r>
          </w:p>
          <w:p w14:paraId="740E8B21">
            <w:pPr>
              <w:spacing w:line="360" w:lineRule="auto"/>
              <w:jc w:val="left"/>
              <w:rPr>
                <w:rFonts w:hint="eastAsia"/>
                <w:sz w:val="21"/>
                <w:szCs w:val="21"/>
                <w:lang w:val="en-US" w:eastAsia="zh-CN"/>
              </w:rPr>
            </w:pPr>
            <w:r>
              <w:rPr>
                <w:rFonts w:hint="eastAsia"/>
                <w:sz w:val="21"/>
                <w:szCs w:val="21"/>
                <w:lang w:val="en-US" w:eastAsia="zh-CN"/>
              </w:rPr>
              <w:t>③编制成本计划和成本报表。</w:t>
            </w:r>
          </w:p>
          <w:p w14:paraId="5FA85E29">
            <w:pPr>
              <w:spacing w:line="360" w:lineRule="auto"/>
              <w:jc w:val="left"/>
              <w:rPr>
                <w:rFonts w:hint="eastAsia" w:ascii="宋体" w:hAnsi="宋体" w:eastAsia="宋体" w:cs="宋体"/>
                <w:sz w:val="21"/>
                <w:szCs w:val="21"/>
                <w:lang w:eastAsia="zh-CN"/>
              </w:rPr>
            </w:pPr>
            <w:r>
              <w:rPr>
                <w:rFonts w:hint="eastAsia"/>
                <w:sz w:val="21"/>
                <w:szCs w:val="21"/>
                <w:lang w:val="en-US" w:eastAsia="zh-CN"/>
              </w:rPr>
              <w:t>④编制成本分析报表，对异常情况进行判断和提出改进建议</w:t>
            </w:r>
          </w:p>
        </w:tc>
        <w:tc>
          <w:tcPr>
            <w:tcW w:w="1571" w:type="pct"/>
            <w:tcBorders>
              <w:top w:val="single" w:color="000000" w:sz="4" w:space="0"/>
              <w:left w:val="single" w:color="000000" w:sz="4" w:space="0"/>
              <w:bottom w:val="single" w:color="000000" w:sz="4" w:space="0"/>
              <w:right w:val="single" w:color="000000" w:sz="4" w:space="0"/>
            </w:tcBorders>
          </w:tcPr>
          <w:p w14:paraId="7C560A5D">
            <w:pPr>
              <w:spacing w:line="360" w:lineRule="auto"/>
              <w:jc w:val="left"/>
              <w:rPr>
                <w:rFonts w:hint="eastAsia"/>
                <w:sz w:val="21"/>
                <w:szCs w:val="21"/>
                <w:lang w:val="en-US" w:eastAsia="zh-CN"/>
              </w:rPr>
            </w:pPr>
            <w:r>
              <w:rPr>
                <w:rFonts w:hint="eastAsia"/>
                <w:sz w:val="21"/>
                <w:szCs w:val="21"/>
                <w:lang w:val="en-US" w:eastAsia="zh-CN"/>
              </w:rPr>
              <w:t>①智能化成本核算系统认知。</w:t>
            </w:r>
          </w:p>
          <w:p w14:paraId="1272200D">
            <w:pPr>
              <w:spacing w:line="360" w:lineRule="auto"/>
              <w:jc w:val="left"/>
              <w:rPr>
                <w:rFonts w:hint="eastAsia"/>
                <w:sz w:val="21"/>
                <w:szCs w:val="21"/>
                <w:lang w:val="en-US" w:eastAsia="zh-CN"/>
              </w:rPr>
            </w:pPr>
            <w:r>
              <w:rPr>
                <w:rFonts w:hint="eastAsia"/>
                <w:sz w:val="21"/>
                <w:szCs w:val="21"/>
                <w:lang w:val="en-US" w:eastAsia="zh-CN"/>
              </w:rPr>
              <w:t>②成本核算原则和程序。</w:t>
            </w:r>
          </w:p>
          <w:p w14:paraId="2AC93DEC">
            <w:pPr>
              <w:spacing w:line="360" w:lineRule="auto"/>
              <w:jc w:val="left"/>
              <w:rPr>
                <w:rFonts w:hint="eastAsia"/>
                <w:sz w:val="21"/>
                <w:szCs w:val="21"/>
                <w:lang w:val="en-US" w:eastAsia="zh-CN"/>
              </w:rPr>
            </w:pPr>
            <w:r>
              <w:rPr>
                <w:rFonts w:hint="eastAsia"/>
                <w:sz w:val="21"/>
                <w:szCs w:val="21"/>
                <w:lang w:val="en-US" w:eastAsia="zh-CN"/>
              </w:rPr>
              <w:t>③要素费用归集和分配。</w:t>
            </w:r>
          </w:p>
          <w:p w14:paraId="2CF62BED">
            <w:pPr>
              <w:spacing w:line="360" w:lineRule="auto"/>
              <w:jc w:val="left"/>
              <w:rPr>
                <w:rFonts w:hint="eastAsia"/>
                <w:sz w:val="21"/>
                <w:szCs w:val="21"/>
                <w:lang w:val="en-US" w:eastAsia="zh-CN"/>
              </w:rPr>
            </w:pPr>
            <w:r>
              <w:rPr>
                <w:rFonts w:hint="eastAsia"/>
                <w:sz w:val="21"/>
                <w:szCs w:val="21"/>
                <w:lang w:val="en-US" w:eastAsia="zh-CN"/>
              </w:rPr>
              <w:t>④产品成本计算方法。</w:t>
            </w:r>
          </w:p>
          <w:p w14:paraId="7EACD375">
            <w:pPr>
              <w:spacing w:line="360" w:lineRule="auto"/>
              <w:jc w:val="left"/>
              <w:rPr>
                <w:rFonts w:hint="eastAsia"/>
                <w:sz w:val="21"/>
                <w:szCs w:val="21"/>
                <w:lang w:val="en-US" w:eastAsia="zh-CN"/>
              </w:rPr>
            </w:pPr>
            <w:r>
              <w:rPr>
                <w:rFonts w:hint="eastAsia"/>
                <w:sz w:val="21"/>
                <w:szCs w:val="21"/>
                <w:lang w:val="en-US" w:eastAsia="zh-CN"/>
              </w:rPr>
              <w:t>⑤成本报表编制。</w:t>
            </w:r>
          </w:p>
          <w:p w14:paraId="064F9421">
            <w:pPr>
              <w:spacing w:line="360" w:lineRule="auto"/>
              <w:jc w:val="left"/>
              <w:rPr>
                <w:rFonts w:hint="eastAsia"/>
                <w:sz w:val="21"/>
                <w:szCs w:val="21"/>
                <w:lang w:val="en-US" w:eastAsia="zh-CN"/>
              </w:rPr>
            </w:pPr>
            <w:r>
              <w:rPr>
                <w:rFonts w:hint="eastAsia"/>
                <w:sz w:val="21"/>
                <w:szCs w:val="21"/>
                <w:lang w:val="en-US" w:eastAsia="zh-CN"/>
              </w:rPr>
              <w:t>⑥成本分析与控制。</w:t>
            </w:r>
          </w:p>
          <w:p w14:paraId="1B43933F">
            <w:pPr>
              <w:spacing w:line="360" w:lineRule="auto"/>
              <w:jc w:val="left"/>
              <w:rPr>
                <w:rFonts w:hint="eastAsia"/>
                <w:sz w:val="21"/>
                <w:szCs w:val="21"/>
                <w:lang w:val="en-US" w:eastAsia="zh-CN"/>
              </w:rPr>
            </w:pPr>
            <w:r>
              <w:rPr>
                <w:rFonts w:hint="eastAsia"/>
                <w:sz w:val="21"/>
                <w:szCs w:val="21"/>
                <w:lang w:val="en-US" w:eastAsia="zh-CN"/>
              </w:rPr>
              <w:t>⑦利用智能财会实训室开展虚拟仿真实训。</w:t>
            </w:r>
          </w:p>
          <w:p w14:paraId="01485168">
            <w:pPr>
              <w:spacing w:line="360" w:lineRule="auto"/>
              <w:jc w:val="left"/>
              <w:rPr>
                <w:rFonts w:hint="eastAsia"/>
                <w:sz w:val="21"/>
                <w:szCs w:val="21"/>
                <w:lang w:val="en-US" w:eastAsia="zh-CN"/>
              </w:rPr>
            </w:pPr>
            <w:r>
              <w:rPr>
                <w:rFonts w:hint="eastAsia"/>
                <w:sz w:val="21"/>
                <w:szCs w:val="21"/>
                <w:lang w:val="en-US" w:eastAsia="zh-CN"/>
              </w:rPr>
              <w:t>⑧挖掘思政元素，发挥课程思政育人功能。</w:t>
            </w:r>
          </w:p>
          <w:p w14:paraId="01EB340A">
            <w:pPr>
              <w:spacing w:line="360" w:lineRule="auto"/>
              <w:jc w:val="left"/>
              <w:rPr>
                <w:rFonts w:hint="eastAsia" w:ascii="宋体" w:hAnsi="宋体" w:eastAsia="宋体" w:cs="宋体"/>
                <w:sz w:val="21"/>
                <w:szCs w:val="21"/>
                <w:lang w:eastAsia="zh-CN"/>
              </w:rPr>
            </w:pPr>
            <w:r>
              <w:rPr>
                <w:rFonts w:hint="eastAsia"/>
                <w:sz w:val="21"/>
                <w:szCs w:val="21"/>
                <w:lang w:val="en-US" w:eastAsia="zh-CN"/>
              </w:rPr>
              <w:t>⑨能熟练运用智能成本核算统，准确高效计算产品成本，合理进行成本管理和控制，养成爱岗敬业、热情服务的职业道德。</w:t>
            </w:r>
          </w:p>
        </w:tc>
      </w:tr>
      <w:tr w14:paraId="77B97AA5">
        <w:tblPrEx>
          <w:tblCellMar>
            <w:top w:w="0" w:type="dxa"/>
            <w:left w:w="0" w:type="dxa"/>
            <w:bottom w:w="0" w:type="dxa"/>
            <w:right w:w="0" w:type="dxa"/>
          </w:tblCellMar>
        </w:tblPrEx>
        <w:trPr>
          <w:trHeight w:val="908" w:hRule="atLeast"/>
          <w:jc w:val="center"/>
        </w:trPr>
        <w:tc>
          <w:tcPr>
            <w:tcW w:w="296" w:type="pct"/>
            <w:tcBorders>
              <w:top w:val="single" w:color="auto" w:sz="4" w:space="0"/>
              <w:left w:val="single" w:color="auto" w:sz="4" w:space="0"/>
              <w:bottom w:val="single" w:color="auto" w:sz="4" w:space="0"/>
              <w:right w:val="single" w:color="auto" w:sz="4" w:space="0"/>
            </w:tcBorders>
            <w:vAlign w:val="center"/>
          </w:tcPr>
          <w:p w14:paraId="0CB844B9">
            <w:pPr>
              <w:pStyle w:val="33"/>
              <w:numPr>
                <w:ilvl w:val="0"/>
                <w:numId w:val="5"/>
              </w:numPr>
              <w:ind w:firstLineChars="0"/>
              <w:jc w:val="center"/>
              <w:rPr>
                <w:rFonts w:eastAsiaTheme="minorEastAsia"/>
                <w:lang w:eastAsia="zh-CN"/>
              </w:rPr>
            </w:pPr>
          </w:p>
        </w:tc>
        <w:tc>
          <w:tcPr>
            <w:tcW w:w="1462" w:type="pct"/>
            <w:tcBorders>
              <w:top w:val="single" w:color="000000" w:sz="4" w:space="0"/>
              <w:left w:val="single" w:color="auto" w:sz="4" w:space="0"/>
              <w:bottom w:val="single" w:color="000000" w:sz="4" w:space="0"/>
              <w:right w:val="single" w:color="000000" w:sz="4" w:space="0"/>
            </w:tcBorders>
          </w:tcPr>
          <w:p w14:paraId="43BD8D78">
            <w:pPr>
              <w:pStyle w:val="133"/>
              <w:spacing w:line="286" w:lineRule="exact"/>
              <w:ind w:left="103"/>
              <w:rPr>
                <w:rFonts w:hint="eastAsia" w:ascii="宋体" w:hAnsi="宋体" w:eastAsia="宋体" w:cs="宋体"/>
                <w:sz w:val="21"/>
                <w:szCs w:val="21"/>
                <w:lang w:eastAsia="zh-CN"/>
              </w:rPr>
            </w:pPr>
          </w:p>
          <w:p w14:paraId="52C3BDEC">
            <w:pPr>
              <w:pStyle w:val="133"/>
              <w:spacing w:line="286" w:lineRule="exact"/>
              <w:ind w:left="103"/>
              <w:rPr>
                <w:rFonts w:hint="eastAsia" w:ascii="宋体" w:hAnsi="宋体" w:eastAsia="宋体" w:cs="宋体"/>
                <w:sz w:val="21"/>
                <w:szCs w:val="21"/>
                <w:lang w:eastAsia="zh-CN"/>
              </w:rPr>
            </w:pPr>
          </w:p>
          <w:p w14:paraId="6B5A40AA">
            <w:pPr>
              <w:pStyle w:val="133"/>
              <w:spacing w:line="286" w:lineRule="exact"/>
              <w:ind w:left="103"/>
              <w:rPr>
                <w:rFonts w:hint="eastAsia" w:ascii="宋体" w:hAnsi="宋体" w:eastAsia="宋体" w:cs="宋体"/>
                <w:sz w:val="21"/>
                <w:szCs w:val="21"/>
                <w:lang w:eastAsia="zh-CN"/>
              </w:rPr>
            </w:pPr>
          </w:p>
          <w:p w14:paraId="374E5F45">
            <w:pPr>
              <w:pStyle w:val="133"/>
              <w:spacing w:line="286" w:lineRule="exact"/>
              <w:ind w:left="103"/>
              <w:rPr>
                <w:rFonts w:hint="eastAsia" w:ascii="宋体" w:hAnsi="宋体" w:eastAsia="宋体" w:cs="宋体"/>
                <w:sz w:val="21"/>
                <w:szCs w:val="21"/>
                <w:lang w:eastAsia="zh-CN"/>
              </w:rPr>
            </w:pPr>
          </w:p>
          <w:p w14:paraId="52543549">
            <w:pPr>
              <w:pStyle w:val="133"/>
              <w:spacing w:line="286" w:lineRule="exact"/>
              <w:ind w:left="103" w:firstLine="210" w:firstLineChars="100"/>
              <w:rPr>
                <w:rFonts w:hint="eastAsia" w:ascii="宋体" w:hAnsi="宋体" w:eastAsia="宋体" w:cs="宋体"/>
                <w:sz w:val="21"/>
                <w:szCs w:val="21"/>
                <w:lang w:eastAsia="zh-CN"/>
              </w:rPr>
            </w:pPr>
          </w:p>
          <w:p w14:paraId="67917EFE">
            <w:pPr>
              <w:pStyle w:val="133"/>
              <w:spacing w:line="286" w:lineRule="exact"/>
              <w:ind w:left="103" w:firstLine="210" w:firstLineChars="100"/>
              <w:rPr>
                <w:rFonts w:hint="eastAsia" w:ascii="宋体" w:hAnsi="宋体" w:eastAsia="宋体" w:cs="宋体"/>
                <w:sz w:val="21"/>
                <w:szCs w:val="21"/>
                <w:lang w:eastAsia="zh-CN"/>
              </w:rPr>
            </w:pPr>
          </w:p>
          <w:p w14:paraId="173F887B">
            <w:pPr>
              <w:pStyle w:val="133"/>
              <w:spacing w:line="286" w:lineRule="exact"/>
              <w:rPr>
                <w:rFonts w:hint="eastAsia" w:ascii="宋体" w:hAnsi="宋体" w:eastAsia="宋体" w:cs="宋体"/>
                <w:sz w:val="21"/>
                <w:szCs w:val="21"/>
                <w:lang w:eastAsia="zh-CN"/>
              </w:rPr>
            </w:pPr>
          </w:p>
          <w:p w14:paraId="14311C1D">
            <w:pPr>
              <w:pStyle w:val="133"/>
              <w:spacing w:line="286" w:lineRule="exact"/>
              <w:ind w:left="103" w:firstLine="210" w:firstLineChars="100"/>
              <w:rPr>
                <w:rFonts w:hint="eastAsia" w:ascii="宋体" w:hAnsi="宋体" w:eastAsia="宋体" w:cs="宋体"/>
                <w:sz w:val="21"/>
                <w:szCs w:val="21"/>
                <w:lang w:eastAsia="zh-CN"/>
              </w:rPr>
            </w:pPr>
            <w:r>
              <w:rPr>
                <w:rFonts w:hint="eastAsia" w:ascii="宋体" w:hAnsi="宋体" w:eastAsia="宋体" w:cs="宋体"/>
                <w:sz w:val="21"/>
                <w:szCs w:val="21"/>
                <w:lang w:eastAsia="zh-CN"/>
              </w:rPr>
              <w:t>财务管理实务</w:t>
            </w:r>
          </w:p>
        </w:tc>
        <w:tc>
          <w:tcPr>
            <w:tcW w:w="1670" w:type="pct"/>
            <w:tcBorders>
              <w:top w:val="single" w:color="000000" w:sz="4" w:space="0"/>
              <w:left w:val="single" w:color="000000" w:sz="4" w:space="0"/>
              <w:bottom w:val="single" w:color="000000" w:sz="4" w:space="0"/>
              <w:right w:val="single" w:color="000000" w:sz="4" w:space="0"/>
            </w:tcBorders>
          </w:tcPr>
          <w:p w14:paraId="0FEAA54B">
            <w:pPr>
              <w:spacing w:line="360" w:lineRule="auto"/>
              <w:jc w:val="left"/>
              <w:rPr>
                <w:rFonts w:hint="eastAsia"/>
                <w:sz w:val="21"/>
                <w:szCs w:val="21"/>
                <w:lang w:val="en-US" w:eastAsia="zh-CN"/>
              </w:rPr>
            </w:pPr>
            <w:r>
              <w:rPr>
                <w:rFonts w:hint="eastAsia"/>
                <w:sz w:val="21"/>
                <w:szCs w:val="21"/>
                <w:lang w:val="en-US" w:eastAsia="zh-CN"/>
              </w:rPr>
              <w:t>①运用财务分析，做出财务预测，为公司的战略决策提供支持。</w:t>
            </w:r>
          </w:p>
          <w:p w14:paraId="449B453D">
            <w:pPr>
              <w:spacing w:line="360" w:lineRule="auto"/>
              <w:jc w:val="left"/>
              <w:rPr>
                <w:rFonts w:hint="eastAsia"/>
                <w:sz w:val="21"/>
                <w:szCs w:val="21"/>
                <w:lang w:val="en-US" w:eastAsia="zh-CN"/>
              </w:rPr>
            </w:pPr>
            <w:r>
              <w:rPr>
                <w:rFonts w:hint="eastAsia"/>
                <w:sz w:val="21"/>
                <w:szCs w:val="21"/>
                <w:lang w:val="en-US" w:eastAsia="zh-CN"/>
              </w:rPr>
              <w:t>②制定和执行预算，监控预算执行情况，确保资源的合理利用。</w:t>
            </w:r>
          </w:p>
          <w:p w14:paraId="01E39AE9">
            <w:pPr>
              <w:spacing w:line="360" w:lineRule="auto"/>
              <w:jc w:val="left"/>
              <w:rPr>
                <w:rFonts w:hint="eastAsia"/>
                <w:sz w:val="21"/>
                <w:szCs w:val="21"/>
                <w:lang w:val="en-US" w:eastAsia="zh-CN"/>
              </w:rPr>
            </w:pPr>
            <w:r>
              <w:rPr>
                <w:rFonts w:hint="eastAsia"/>
                <w:sz w:val="21"/>
                <w:szCs w:val="21"/>
                <w:lang w:val="en-US" w:eastAsia="zh-CN"/>
              </w:rPr>
              <w:t>③制定和执行资金预算，确保资金的合理分配和使用。</w:t>
            </w:r>
          </w:p>
          <w:p w14:paraId="54223F16">
            <w:pPr>
              <w:spacing w:line="360" w:lineRule="auto"/>
              <w:jc w:val="left"/>
              <w:rPr>
                <w:rFonts w:hint="eastAsia"/>
                <w:sz w:val="21"/>
                <w:szCs w:val="21"/>
                <w:lang w:val="en-US" w:eastAsia="zh-CN"/>
              </w:rPr>
            </w:pPr>
            <w:r>
              <w:rPr>
                <w:rFonts w:hint="eastAsia"/>
                <w:sz w:val="21"/>
                <w:szCs w:val="21"/>
                <w:lang w:val="en-US" w:eastAsia="zh-CN"/>
              </w:rPr>
              <w:t>④估公司的资金需求，制定筹资计划，选择合适的筹资方式。</w:t>
            </w:r>
          </w:p>
          <w:p w14:paraId="17C205BE">
            <w:pPr>
              <w:spacing w:line="360" w:lineRule="auto"/>
              <w:jc w:val="left"/>
              <w:rPr>
                <w:rFonts w:hint="eastAsia"/>
                <w:sz w:val="21"/>
                <w:szCs w:val="21"/>
                <w:lang w:val="en-US" w:eastAsia="zh-CN"/>
              </w:rPr>
            </w:pPr>
            <w:r>
              <w:rPr>
                <w:rFonts w:hint="eastAsia"/>
                <w:sz w:val="21"/>
                <w:szCs w:val="21"/>
                <w:lang w:val="en-US" w:eastAsia="zh-CN"/>
              </w:rPr>
              <w:t>⑤管理公司的营运资金，确保资金的流动性和安全性。优化资金结构，提高资金使用效率。</w:t>
            </w:r>
          </w:p>
          <w:p w14:paraId="123B7790">
            <w:pPr>
              <w:spacing w:line="360" w:lineRule="auto"/>
              <w:jc w:val="left"/>
              <w:rPr>
                <w:rFonts w:hint="eastAsia"/>
                <w:sz w:val="21"/>
                <w:szCs w:val="21"/>
                <w:lang w:val="en-US" w:eastAsia="zh-CN"/>
              </w:rPr>
            </w:pPr>
            <w:r>
              <w:rPr>
                <w:rFonts w:hint="eastAsia"/>
                <w:sz w:val="21"/>
                <w:szCs w:val="21"/>
                <w:lang w:val="en-US" w:eastAsia="zh-CN"/>
              </w:rPr>
              <w:t>⑥制定资金分配方案，确保公司各项支出的合理分配。</w:t>
            </w:r>
          </w:p>
          <w:p w14:paraId="297E66E4"/>
          <w:p w14:paraId="6F199EC5">
            <w:pPr>
              <w:pStyle w:val="133"/>
              <w:spacing w:before="102"/>
              <w:ind w:left="100" w:right="102"/>
              <w:rPr>
                <w:rFonts w:hint="eastAsia" w:ascii="宋体" w:hAnsi="宋体" w:eastAsia="宋体" w:cs="宋体"/>
                <w:sz w:val="21"/>
                <w:szCs w:val="21"/>
                <w:lang w:eastAsia="zh-CN"/>
              </w:rPr>
            </w:pPr>
          </w:p>
        </w:tc>
        <w:tc>
          <w:tcPr>
            <w:tcW w:w="1571" w:type="pct"/>
            <w:tcBorders>
              <w:top w:val="single" w:color="000000" w:sz="4" w:space="0"/>
              <w:left w:val="single" w:color="000000" w:sz="4" w:space="0"/>
              <w:bottom w:val="single" w:color="000000" w:sz="4" w:space="0"/>
              <w:right w:val="single" w:color="000000" w:sz="4" w:space="0"/>
            </w:tcBorders>
          </w:tcPr>
          <w:p w14:paraId="5D244252">
            <w:pPr>
              <w:spacing w:line="360" w:lineRule="auto"/>
              <w:jc w:val="left"/>
              <w:rPr>
                <w:rFonts w:hint="eastAsia"/>
                <w:sz w:val="21"/>
                <w:szCs w:val="21"/>
                <w:lang w:val="en-US" w:eastAsia="zh-CN"/>
              </w:rPr>
            </w:pPr>
            <w:r>
              <w:rPr>
                <w:rFonts w:hint="eastAsia"/>
                <w:sz w:val="21"/>
                <w:szCs w:val="21"/>
                <w:lang w:val="en-US" w:eastAsia="zh-CN"/>
              </w:rPr>
              <w:t>①企业财务管理系统认识</w:t>
            </w:r>
          </w:p>
          <w:p w14:paraId="68E996E7">
            <w:pPr>
              <w:spacing w:line="360" w:lineRule="auto"/>
              <w:jc w:val="left"/>
              <w:rPr>
                <w:rFonts w:hint="eastAsia"/>
                <w:sz w:val="21"/>
                <w:szCs w:val="21"/>
                <w:lang w:val="en-US" w:eastAsia="zh-CN"/>
              </w:rPr>
            </w:pPr>
            <w:r>
              <w:rPr>
                <w:rFonts w:hint="eastAsia"/>
                <w:sz w:val="21"/>
                <w:szCs w:val="21"/>
                <w:lang w:val="en-US" w:eastAsia="zh-CN"/>
              </w:rPr>
              <w:t>②投资决策的基本原理和方法，③对企业投资项目进行财务评估，制定合理的投资方案。</w:t>
            </w:r>
          </w:p>
          <w:p w14:paraId="75B236B6">
            <w:pPr>
              <w:spacing w:line="360" w:lineRule="auto"/>
              <w:jc w:val="left"/>
              <w:rPr>
                <w:rFonts w:hint="eastAsia"/>
                <w:sz w:val="21"/>
                <w:szCs w:val="21"/>
                <w:lang w:val="en-US" w:eastAsia="zh-CN"/>
              </w:rPr>
            </w:pPr>
            <w:r>
              <w:rPr>
                <w:rFonts w:hint="eastAsia"/>
                <w:sz w:val="21"/>
                <w:szCs w:val="21"/>
                <w:lang w:val="en-US" w:eastAsia="zh-CN"/>
              </w:rPr>
              <w:t>④根据不同筹资方式的特点选择合理的筹资方案，评估筹资风险，制定应对策略。</w:t>
            </w:r>
          </w:p>
          <w:p w14:paraId="6DD28A62">
            <w:pPr>
              <w:spacing w:line="360" w:lineRule="auto"/>
              <w:jc w:val="left"/>
              <w:rPr>
                <w:rFonts w:hint="eastAsia"/>
                <w:sz w:val="21"/>
                <w:szCs w:val="21"/>
                <w:lang w:val="en-US" w:eastAsia="zh-CN"/>
              </w:rPr>
            </w:pPr>
            <w:r>
              <w:rPr>
                <w:rFonts w:hint="eastAsia"/>
                <w:sz w:val="21"/>
                <w:szCs w:val="21"/>
                <w:lang w:val="en-US" w:eastAsia="zh-CN"/>
              </w:rPr>
              <w:t>⑤制定合理的存货管理、应收账款管理和应付账款管理策略，提高资金利用效率。</w:t>
            </w:r>
          </w:p>
          <w:p w14:paraId="20F54CA2">
            <w:pPr>
              <w:spacing w:line="360" w:lineRule="auto"/>
              <w:jc w:val="left"/>
              <w:rPr>
                <w:rFonts w:hint="eastAsia"/>
                <w:sz w:val="21"/>
                <w:szCs w:val="21"/>
                <w:lang w:val="en-US" w:eastAsia="zh-CN"/>
              </w:rPr>
            </w:pPr>
            <w:r>
              <w:rPr>
                <w:rFonts w:hint="eastAsia"/>
                <w:sz w:val="21"/>
                <w:szCs w:val="21"/>
                <w:lang w:val="en-US" w:eastAsia="zh-CN"/>
              </w:rPr>
              <w:t>⑥对企业的财务状况和经营成果进行深入分析，制定合理的财务预测和预算，为财务决策提供依据。</w:t>
            </w:r>
          </w:p>
          <w:p w14:paraId="2EE55812">
            <w:pPr>
              <w:spacing w:line="360" w:lineRule="auto"/>
              <w:jc w:val="left"/>
              <w:rPr>
                <w:rFonts w:hint="eastAsia"/>
                <w:sz w:val="21"/>
                <w:szCs w:val="21"/>
                <w:lang w:val="en-US" w:eastAsia="zh-CN"/>
              </w:rPr>
            </w:pPr>
            <w:r>
              <w:rPr>
                <w:rFonts w:hint="eastAsia"/>
                <w:sz w:val="21"/>
                <w:szCs w:val="21"/>
                <w:lang w:val="en-US" w:eastAsia="zh-CN"/>
              </w:rPr>
              <w:t>⑦财务风险的识别和评估，财务风险的控制和应对策略。</w:t>
            </w:r>
          </w:p>
          <w:p w14:paraId="3615B4D2">
            <w:pPr>
              <w:spacing w:line="360" w:lineRule="auto"/>
              <w:jc w:val="left"/>
              <w:rPr>
                <w:rFonts w:hint="eastAsia" w:ascii="宋体" w:hAnsi="宋体" w:eastAsia="宋体" w:cs="宋体"/>
                <w:sz w:val="24"/>
                <w:szCs w:val="21"/>
                <w:lang w:eastAsia="zh-CN"/>
              </w:rPr>
            </w:pPr>
            <w:r>
              <w:rPr>
                <w:rFonts w:hint="eastAsia"/>
                <w:sz w:val="21"/>
                <w:szCs w:val="21"/>
                <w:lang w:val="en-US" w:eastAsia="zh-CN"/>
              </w:rPr>
              <w:t>⑧挖掘思政元素，融入课程思政内容，发挥课程思政育人功能。</w:t>
            </w:r>
          </w:p>
        </w:tc>
      </w:tr>
      <w:tr w14:paraId="5E256063">
        <w:tblPrEx>
          <w:tblCellMar>
            <w:top w:w="0" w:type="dxa"/>
            <w:left w:w="0" w:type="dxa"/>
            <w:bottom w:w="0" w:type="dxa"/>
            <w:right w:w="0" w:type="dxa"/>
          </w:tblCellMar>
        </w:tblPrEx>
        <w:trPr>
          <w:trHeight w:val="908" w:hRule="atLeast"/>
          <w:jc w:val="center"/>
        </w:trPr>
        <w:tc>
          <w:tcPr>
            <w:tcW w:w="296" w:type="pct"/>
            <w:tcBorders>
              <w:top w:val="single" w:color="auto" w:sz="4" w:space="0"/>
              <w:left w:val="single" w:color="auto" w:sz="4" w:space="0"/>
              <w:bottom w:val="single" w:color="auto" w:sz="4" w:space="0"/>
              <w:right w:val="single" w:color="auto" w:sz="4" w:space="0"/>
            </w:tcBorders>
            <w:vAlign w:val="center"/>
          </w:tcPr>
          <w:p w14:paraId="21A31523">
            <w:pPr>
              <w:pStyle w:val="33"/>
              <w:numPr>
                <w:ilvl w:val="0"/>
                <w:numId w:val="5"/>
              </w:numPr>
              <w:ind w:firstLineChars="0"/>
              <w:jc w:val="center"/>
              <w:rPr>
                <w:rFonts w:eastAsiaTheme="minorEastAsia"/>
                <w:lang w:eastAsia="en-US"/>
              </w:rPr>
            </w:pPr>
          </w:p>
        </w:tc>
        <w:tc>
          <w:tcPr>
            <w:tcW w:w="1462" w:type="pct"/>
            <w:tcBorders>
              <w:top w:val="single" w:color="000000" w:sz="4" w:space="0"/>
              <w:left w:val="single" w:color="auto" w:sz="4" w:space="0"/>
              <w:bottom w:val="single" w:color="000000" w:sz="4" w:space="0"/>
              <w:right w:val="single" w:color="000000" w:sz="4" w:space="0"/>
            </w:tcBorders>
          </w:tcPr>
          <w:p w14:paraId="7014D320">
            <w:pPr>
              <w:pStyle w:val="133"/>
              <w:spacing w:line="286" w:lineRule="exact"/>
              <w:ind w:left="103" w:firstLine="210" w:firstLineChars="100"/>
              <w:rPr>
                <w:rFonts w:hint="eastAsia" w:ascii="宋体" w:hAnsi="宋体" w:eastAsia="宋体" w:cs="宋体"/>
                <w:sz w:val="21"/>
                <w:szCs w:val="21"/>
                <w:lang w:eastAsia="zh-CN"/>
              </w:rPr>
            </w:pPr>
          </w:p>
          <w:p w14:paraId="219690A4">
            <w:pPr>
              <w:pStyle w:val="133"/>
              <w:spacing w:line="286" w:lineRule="exact"/>
              <w:ind w:left="103" w:firstLine="210" w:firstLineChars="100"/>
              <w:rPr>
                <w:rFonts w:hint="eastAsia" w:ascii="宋体" w:hAnsi="宋体" w:eastAsia="宋体" w:cs="宋体"/>
                <w:sz w:val="21"/>
                <w:szCs w:val="21"/>
                <w:lang w:eastAsia="zh-CN"/>
              </w:rPr>
            </w:pPr>
          </w:p>
          <w:p w14:paraId="14B45612">
            <w:pPr>
              <w:pStyle w:val="133"/>
              <w:spacing w:line="286" w:lineRule="exact"/>
              <w:ind w:left="103" w:firstLine="210" w:firstLineChars="100"/>
              <w:rPr>
                <w:rFonts w:hint="eastAsia" w:ascii="宋体" w:hAnsi="宋体" w:eastAsia="宋体" w:cs="宋体"/>
                <w:sz w:val="21"/>
                <w:szCs w:val="21"/>
                <w:lang w:eastAsia="zh-CN"/>
              </w:rPr>
            </w:pPr>
          </w:p>
          <w:p w14:paraId="03FF8FB6">
            <w:pPr>
              <w:pStyle w:val="133"/>
              <w:spacing w:line="286" w:lineRule="exact"/>
              <w:ind w:left="103" w:firstLine="210" w:firstLineChars="100"/>
              <w:rPr>
                <w:rFonts w:hint="eastAsia" w:ascii="宋体" w:hAnsi="宋体" w:eastAsia="宋体" w:cs="宋体"/>
                <w:sz w:val="21"/>
                <w:szCs w:val="21"/>
                <w:lang w:eastAsia="zh-CN"/>
              </w:rPr>
            </w:pPr>
          </w:p>
          <w:p w14:paraId="46B1D095">
            <w:pPr>
              <w:pStyle w:val="133"/>
              <w:spacing w:line="286" w:lineRule="exact"/>
              <w:ind w:left="103" w:firstLine="210" w:firstLineChars="100"/>
              <w:rPr>
                <w:rFonts w:hint="eastAsia" w:ascii="宋体" w:hAnsi="宋体" w:eastAsia="宋体" w:cs="宋体"/>
                <w:sz w:val="21"/>
                <w:szCs w:val="21"/>
                <w:lang w:eastAsia="zh-CN"/>
              </w:rPr>
            </w:pPr>
          </w:p>
          <w:p w14:paraId="75D97C0D">
            <w:pPr>
              <w:pStyle w:val="133"/>
              <w:spacing w:line="286" w:lineRule="exact"/>
              <w:ind w:left="103" w:firstLine="210" w:firstLineChars="100"/>
              <w:rPr>
                <w:rFonts w:hint="eastAsia" w:ascii="宋体" w:hAnsi="宋体" w:eastAsia="宋体" w:cs="宋体"/>
                <w:sz w:val="21"/>
                <w:szCs w:val="21"/>
                <w:lang w:eastAsia="zh-CN"/>
              </w:rPr>
            </w:pPr>
          </w:p>
          <w:p w14:paraId="58A428C3">
            <w:pPr>
              <w:pStyle w:val="133"/>
              <w:spacing w:line="286" w:lineRule="exact"/>
              <w:ind w:left="103" w:firstLine="210" w:firstLineChars="100"/>
              <w:rPr>
                <w:rFonts w:hint="eastAsia" w:ascii="宋体" w:hAnsi="宋体" w:eastAsia="宋体" w:cs="宋体"/>
                <w:sz w:val="21"/>
                <w:szCs w:val="21"/>
                <w:lang w:eastAsia="zh-CN"/>
              </w:rPr>
            </w:pPr>
          </w:p>
          <w:p w14:paraId="764F2FE3">
            <w:pPr>
              <w:pStyle w:val="133"/>
              <w:spacing w:line="286" w:lineRule="exact"/>
              <w:ind w:left="103" w:firstLine="210" w:firstLineChars="100"/>
              <w:rPr>
                <w:rFonts w:hint="eastAsia" w:ascii="宋体" w:hAnsi="宋体" w:eastAsia="宋体" w:cs="宋体"/>
                <w:sz w:val="21"/>
                <w:szCs w:val="21"/>
                <w:lang w:eastAsia="zh-CN"/>
              </w:rPr>
            </w:pPr>
          </w:p>
          <w:p w14:paraId="61E838BF">
            <w:pPr>
              <w:pStyle w:val="133"/>
              <w:spacing w:line="286" w:lineRule="exact"/>
              <w:ind w:left="103" w:firstLine="210" w:firstLineChars="100"/>
              <w:rPr>
                <w:rFonts w:hint="eastAsia" w:ascii="宋体" w:hAnsi="宋体" w:eastAsia="宋体" w:cs="宋体"/>
                <w:sz w:val="21"/>
                <w:szCs w:val="21"/>
                <w:lang w:eastAsia="zh-CN"/>
              </w:rPr>
            </w:pPr>
          </w:p>
          <w:p w14:paraId="7B1466F0">
            <w:pPr>
              <w:pStyle w:val="133"/>
              <w:spacing w:line="286" w:lineRule="exact"/>
              <w:ind w:left="103" w:firstLine="210" w:firstLineChars="100"/>
              <w:rPr>
                <w:rFonts w:hint="eastAsia" w:ascii="宋体" w:hAnsi="宋体" w:eastAsia="宋体" w:cs="宋体"/>
                <w:sz w:val="21"/>
                <w:szCs w:val="21"/>
                <w:lang w:eastAsia="zh-CN"/>
              </w:rPr>
            </w:pPr>
          </w:p>
          <w:p w14:paraId="4D29F493">
            <w:pPr>
              <w:pStyle w:val="133"/>
              <w:spacing w:line="286" w:lineRule="exact"/>
              <w:ind w:left="103" w:firstLine="210" w:firstLineChars="100"/>
              <w:rPr>
                <w:rFonts w:hint="eastAsia" w:ascii="宋体" w:hAnsi="宋体" w:eastAsia="宋体" w:cs="宋体"/>
                <w:sz w:val="21"/>
                <w:szCs w:val="21"/>
                <w:lang w:eastAsia="zh-CN"/>
              </w:rPr>
            </w:pPr>
          </w:p>
          <w:p w14:paraId="0A0C6CFF">
            <w:pPr>
              <w:pStyle w:val="133"/>
              <w:spacing w:line="286" w:lineRule="exact"/>
              <w:ind w:left="103" w:firstLine="210" w:firstLineChars="100"/>
              <w:rPr>
                <w:rFonts w:hint="eastAsia" w:ascii="宋体" w:hAnsi="宋体" w:eastAsia="宋体" w:cs="宋体"/>
                <w:sz w:val="21"/>
                <w:szCs w:val="21"/>
                <w:lang w:eastAsia="zh-CN"/>
              </w:rPr>
            </w:pPr>
          </w:p>
          <w:p w14:paraId="4D638217">
            <w:pPr>
              <w:pStyle w:val="133"/>
              <w:spacing w:line="286" w:lineRule="exact"/>
              <w:ind w:left="103" w:firstLine="210" w:firstLineChars="100"/>
              <w:rPr>
                <w:rFonts w:hint="eastAsia" w:ascii="宋体" w:hAnsi="宋体" w:eastAsia="宋体" w:cs="宋体"/>
                <w:sz w:val="21"/>
                <w:szCs w:val="21"/>
                <w:lang w:eastAsia="zh-CN"/>
              </w:rPr>
            </w:pPr>
          </w:p>
          <w:p w14:paraId="5A627F60">
            <w:pPr>
              <w:pStyle w:val="133"/>
              <w:spacing w:line="286" w:lineRule="exact"/>
              <w:ind w:left="103" w:firstLine="210" w:firstLineChars="100"/>
              <w:rPr>
                <w:rFonts w:hint="eastAsia" w:ascii="宋体" w:hAnsi="宋体" w:eastAsia="宋体" w:cs="宋体"/>
                <w:sz w:val="21"/>
                <w:szCs w:val="21"/>
                <w:lang w:eastAsia="zh-CN"/>
              </w:rPr>
            </w:pPr>
          </w:p>
          <w:p w14:paraId="07E744D1">
            <w:pPr>
              <w:pStyle w:val="133"/>
              <w:spacing w:line="286" w:lineRule="exact"/>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智慧化税费申报与管理</w:t>
            </w:r>
          </w:p>
        </w:tc>
        <w:tc>
          <w:tcPr>
            <w:tcW w:w="1670" w:type="pct"/>
            <w:tcBorders>
              <w:top w:val="single" w:color="000000" w:sz="4" w:space="0"/>
              <w:left w:val="single" w:color="000000" w:sz="4" w:space="0"/>
              <w:bottom w:val="single" w:color="000000" w:sz="4" w:space="0"/>
              <w:right w:val="single" w:color="000000" w:sz="4" w:space="0"/>
            </w:tcBorders>
          </w:tcPr>
          <w:p w14:paraId="0C3A3046">
            <w:pPr>
              <w:spacing w:line="360" w:lineRule="auto"/>
              <w:jc w:val="left"/>
              <w:rPr>
                <w:rFonts w:hint="eastAsia"/>
                <w:sz w:val="21"/>
                <w:szCs w:val="21"/>
                <w:lang w:val="en-US" w:eastAsia="zh-CN"/>
              </w:rPr>
            </w:pPr>
            <w:r>
              <w:rPr>
                <w:rFonts w:hint="eastAsia"/>
                <w:sz w:val="21"/>
                <w:szCs w:val="21"/>
                <w:lang w:val="en-US" w:eastAsia="zh-CN"/>
              </w:rPr>
              <w:t>依托智慧税务管理平台完成以下工作：</w:t>
            </w:r>
          </w:p>
          <w:p w14:paraId="3DFF242B">
            <w:pPr>
              <w:spacing w:line="360" w:lineRule="auto"/>
              <w:jc w:val="left"/>
              <w:rPr>
                <w:rFonts w:hint="eastAsia"/>
                <w:sz w:val="21"/>
                <w:szCs w:val="21"/>
                <w:lang w:val="en-US" w:eastAsia="zh-CN"/>
              </w:rPr>
            </w:pPr>
            <w:r>
              <w:rPr>
                <w:rFonts w:hint="eastAsia"/>
                <w:sz w:val="21"/>
                <w:szCs w:val="21"/>
                <w:lang w:val="en-US" w:eastAsia="zh-CN"/>
              </w:rPr>
              <w:t>①办理税务登记、变更，发票申购等业务。</w:t>
            </w:r>
          </w:p>
          <w:p w14:paraId="535CF8C6">
            <w:pPr>
              <w:spacing w:line="360" w:lineRule="auto"/>
              <w:jc w:val="left"/>
              <w:rPr>
                <w:rFonts w:hint="eastAsia"/>
                <w:sz w:val="21"/>
                <w:szCs w:val="21"/>
                <w:lang w:val="en-US" w:eastAsia="zh-CN"/>
              </w:rPr>
            </w:pPr>
            <w:r>
              <w:rPr>
                <w:rFonts w:hint="eastAsia"/>
                <w:sz w:val="21"/>
                <w:szCs w:val="21"/>
                <w:lang w:val="en-US" w:eastAsia="zh-CN"/>
              </w:rPr>
              <w:t>②计算应缴纳的增值税等各种税费，准确计量各项税费。</w:t>
            </w:r>
          </w:p>
          <w:p w14:paraId="45AD8CC7">
            <w:pPr>
              <w:spacing w:line="360" w:lineRule="auto"/>
              <w:jc w:val="left"/>
              <w:rPr>
                <w:rFonts w:hint="eastAsia"/>
                <w:sz w:val="21"/>
                <w:szCs w:val="21"/>
                <w:lang w:val="en-US" w:eastAsia="zh-CN"/>
              </w:rPr>
            </w:pPr>
            <w:r>
              <w:rPr>
                <w:rFonts w:hint="eastAsia"/>
                <w:sz w:val="21"/>
                <w:szCs w:val="21"/>
                <w:lang w:val="en-US" w:eastAsia="zh-CN"/>
              </w:rPr>
              <w:t>③准确填写增值税等纳税申报表，完成网上申报。</w:t>
            </w:r>
          </w:p>
          <w:p w14:paraId="39D93E4C">
            <w:pPr>
              <w:spacing w:line="360" w:lineRule="auto"/>
              <w:jc w:val="left"/>
              <w:rPr>
                <w:rFonts w:hint="eastAsia"/>
                <w:sz w:val="21"/>
                <w:szCs w:val="21"/>
                <w:lang w:val="en-US" w:eastAsia="zh-CN"/>
              </w:rPr>
            </w:pPr>
            <w:r>
              <w:rPr>
                <w:rFonts w:hint="eastAsia"/>
                <w:sz w:val="21"/>
                <w:szCs w:val="21"/>
                <w:lang w:val="en-US" w:eastAsia="zh-CN"/>
              </w:rPr>
              <w:t>④按期履行纳税管理义务，接受纳税检查，利用法律手段维护纳税人权益，防范税务风险。</w:t>
            </w:r>
          </w:p>
          <w:p w14:paraId="565B66B9">
            <w:pPr>
              <w:spacing w:line="360" w:lineRule="auto"/>
              <w:jc w:val="left"/>
              <w:rPr>
                <w:rFonts w:hint="eastAsia"/>
                <w:sz w:val="21"/>
                <w:szCs w:val="21"/>
                <w:lang w:val="en-US" w:eastAsia="zh-CN"/>
              </w:rPr>
            </w:pPr>
            <w:r>
              <w:rPr>
                <w:rFonts w:hint="eastAsia"/>
                <w:sz w:val="21"/>
                <w:szCs w:val="21"/>
                <w:lang w:val="en-US" w:eastAsia="zh-CN"/>
              </w:rPr>
              <w:t>⑤按照国家政策，办理各项税费的减免、延期缴纳等优惠的申请手续。</w:t>
            </w:r>
          </w:p>
          <w:p w14:paraId="6330BDE8">
            <w:pPr>
              <w:spacing w:line="360" w:lineRule="auto"/>
              <w:jc w:val="left"/>
              <w:rPr>
                <w:rFonts w:hint="eastAsia"/>
                <w:sz w:val="21"/>
                <w:szCs w:val="21"/>
                <w:lang w:val="en-US" w:eastAsia="zh-CN"/>
              </w:rPr>
            </w:pPr>
            <w:r>
              <w:rPr>
                <w:rFonts w:hint="eastAsia"/>
                <w:sz w:val="21"/>
                <w:szCs w:val="21"/>
                <w:lang w:val="en-US" w:eastAsia="zh-CN"/>
              </w:rPr>
              <w:t>⑥根据网上申报系统产生的各种单据，确认各项税费。</w:t>
            </w:r>
          </w:p>
          <w:p w14:paraId="19583E5F">
            <w:pPr>
              <w:spacing w:line="360" w:lineRule="auto"/>
              <w:jc w:val="left"/>
              <w:rPr>
                <w:rFonts w:hint="eastAsia"/>
                <w:spacing w:val="2"/>
                <w:lang w:eastAsia="zh-CN"/>
              </w:rPr>
            </w:pPr>
            <w:r>
              <w:rPr>
                <w:rFonts w:hint="eastAsia"/>
                <w:sz w:val="21"/>
                <w:szCs w:val="21"/>
                <w:lang w:val="en-US" w:eastAsia="zh-CN"/>
              </w:rPr>
              <w:t>⑦定期编制各项税费申报、缴纳情况的报告</w:t>
            </w:r>
          </w:p>
        </w:tc>
        <w:tc>
          <w:tcPr>
            <w:tcW w:w="1571" w:type="pct"/>
            <w:tcBorders>
              <w:top w:val="single" w:color="000000" w:sz="4" w:space="0"/>
              <w:left w:val="single" w:color="000000" w:sz="4" w:space="0"/>
              <w:bottom w:val="single" w:color="000000" w:sz="4" w:space="0"/>
              <w:right w:val="single" w:color="000000" w:sz="4" w:space="0"/>
            </w:tcBorders>
          </w:tcPr>
          <w:p w14:paraId="6A0664FD">
            <w:pPr>
              <w:spacing w:line="360" w:lineRule="auto"/>
              <w:jc w:val="left"/>
              <w:rPr>
                <w:rFonts w:hint="eastAsia"/>
                <w:sz w:val="21"/>
                <w:szCs w:val="21"/>
                <w:lang w:val="en-US" w:eastAsia="zh-CN"/>
              </w:rPr>
            </w:pPr>
            <w:r>
              <w:rPr>
                <w:rFonts w:hint="eastAsia"/>
                <w:sz w:val="21"/>
                <w:szCs w:val="21"/>
                <w:lang w:val="en-US" w:eastAsia="zh-CN"/>
              </w:rPr>
              <w:t>①数字化时代下的税务管理。</w:t>
            </w:r>
          </w:p>
          <w:p w14:paraId="67CD3A5B">
            <w:pPr>
              <w:spacing w:line="360" w:lineRule="auto"/>
              <w:jc w:val="left"/>
              <w:rPr>
                <w:rFonts w:hint="eastAsia"/>
                <w:sz w:val="21"/>
                <w:szCs w:val="21"/>
                <w:lang w:val="en-US" w:eastAsia="zh-CN"/>
              </w:rPr>
            </w:pPr>
            <w:r>
              <w:rPr>
                <w:rFonts w:hint="eastAsia"/>
                <w:sz w:val="21"/>
                <w:szCs w:val="21"/>
                <w:lang w:val="en-US" w:eastAsia="zh-CN"/>
              </w:rPr>
              <w:t>②增值税、消费税、个人所得税以及其他税费的计算、申报与筹划。</w:t>
            </w:r>
          </w:p>
          <w:p w14:paraId="0C541749">
            <w:pPr>
              <w:spacing w:line="360" w:lineRule="auto"/>
              <w:jc w:val="left"/>
              <w:rPr>
                <w:rFonts w:hint="eastAsia"/>
                <w:sz w:val="21"/>
                <w:szCs w:val="21"/>
                <w:lang w:val="en-US" w:eastAsia="zh-CN"/>
              </w:rPr>
            </w:pPr>
            <w:r>
              <w:rPr>
                <w:rFonts w:hint="eastAsia"/>
                <w:sz w:val="21"/>
                <w:szCs w:val="21"/>
                <w:lang w:val="en-US" w:eastAsia="zh-CN"/>
              </w:rPr>
              <w:t>③各项税费的日常核算。</w:t>
            </w:r>
          </w:p>
          <w:p w14:paraId="66BA2EC8">
            <w:pPr>
              <w:spacing w:line="360" w:lineRule="auto"/>
              <w:jc w:val="left"/>
              <w:rPr>
                <w:rFonts w:hint="eastAsia"/>
                <w:sz w:val="21"/>
                <w:szCs w:val="21"/>
                <w:lang w:val="en-US" w:eastAsia="zh-CN"/>
              </w:rPr>
            </w:pPr>
            <w:r>
              <w:rPr>
                <w:rFonts w:hint="eastAsia"/>
                <w:sz w:val="21"/>
                <w:szCs w:val="21"/>
                <w:lang w:val="en-US" w:eastAsia="zh-CN"/>
              </w:rPr>
              <w:t>④企业所得税的预缴、年终汇算申报及核算等。</w:t>
            </w:r>
          </w:p>
          <w:p w14:paraId="0FBA36E4">
            <w:pPr>
              <w:spacing w:line="360" w:lineRule="auto"/>
              <w:jc w:val="left"/>
              <w:rPr>
                <w:rFonts w:hint="eastAsia"/>
                <w:sz w:val="21"/>
                <w:szCs w:val="21"/>
                <w:lang w:val="en-US" w:eastAsia="zh-CN"/>
              </w:rPr>
            </w:pPr>
            <w:r>
              <w:rPr>
                <w:rFonts w:hint="eastAsia"/>
                <w:sz w:val="21"/>
                <w:szCs w:val="21"/>
                <w:lang w:val="en-US" w:eastAsia="zh-CN"/>
              </w:rPr>
              <w:t>⑤税费报表的编制。</w:t>
            </w:r>
          </w:p>
          <w:p w14:paraId="660F207D">
            <w:pPr>
              <w:spacing w:line="360" w:lineRule="auto"/>
              <w:jc w:val="left"/>
              <w:rPr>
                <w:rFonts w:hint="eastAsia"/>
                <w:sz w:val="21"/>
                <w:szCs w:val="21"/>
                <w:lang w:val="en-US" w:eastAsia="zh-CN"/>
              </w:rPr>
            </w:pPr>
            <w:r>
              <w:rPr>
                <w:rFonts w:hint="eastAsia"/>
                <w:sz w:val="21"/>
                <w:szCs w:val="21"/>
                <w:lang w:val="en-US" w:eastAsia="zh-CN"/>
              </w:rPr>
              <w:t>⑥在智能财会实训室利用智慧税务管理平台开展虚拟仿真实训。</w:t>
            </w:r>
          </w:p>
          <w:p w14:paraId="44C51D04">
            <w:pPr>
              <w:spacing w:line="360" w:lineRule="auto"/>
              <w:jc w:val="left"/>
              <w:rPr>
                <w:rFonts w:hint="eastAsia"/>
                <w:sz w:val="21"/>
                <w:szCs w:val="21"/>
                <w:lang w:val="en-US" w:eastAsia="zh-CN"/>
              </w:rPr>
            </w:pPr>
            <w:r>
              <w:rPr>
                <w:rFonts w:hint="eastAsia"/>
                <w:sz w:val="21"/>
                <w:szCs w:val="21"/>
                <w:lang w:val="en-US" w:eastAsia="zh-CN"/>
              </w:rPr>
              <w:t>⑦挖掘思政元素，发挥课程思政育人功能。</w:t>
            </w:r>
          </w:p>
          <w:p w14:paraId="6ACCD26F">
            <w:pPr>
              <w:spacing w:line="360" w:lineRule="auto"/>
              <w:jc w:val="left"/>
              <w:rPr>
                <w:rFonts w:hint="eastAsia"/>
                <w:spacing w:val="-6"/>
                <w:lang w:eastAsia="zh-CN"/>
              </w:rPr>
            </w:pPr>
            <w:r>
              <w:rPr>
                <w:rFonts w:hint="eastAsia"/>
                <w:sz w:val="21"/>
                <w:szCs w:val="21"/>
                <w:lang w:val="en-US" w:eastAsia="zh-CN"/>
              </w:rPr>
              <w:t>⑧能熟练运用智慧税务管理平台进行各种税费的计算、申报与税务风险控制，培养诚实守信、依法纳税、为国聚财的职业素养和高尚的职业道德。</w:t>
            </w:r>
          </w:p>
        </w:tc>
      </w:tr>
      <w:tr w14:paraId="2FACF997">
        <w:tblPrEx>
          <w:tblCellMar>
            <w:top w:w="0" w:type="dxa"/>
            <w:left w:w="0" w:type="dxa"/>
            <w:bottom w:w="0" w:type="dxa"/>
            <w:right w:w="0" w:type="dxa"/>
          </w:tblCellMar>
        </w:tblPrEx>
        <w:trPr>
          <w:trHeight w:val="908" w:hRule="atLeast"/>
          <w:jc w:val="center"/>
        </w:trPr>
        <w:tc>
          <w:tcPr>
            <w:tcW w:w="296" w:type="pct"/>
            <w:tcBorders>
              <w:top w:val="single" w:color="auto" w:sz="4" w:space="0"/>
              <w:left w:val="single" w:color="auto" w:sz="4" w:space="0"/>
              <w:bottom w:val="single" w:color="auto" w:sz="4" w:space="0"/>
              <w:right w:val="single" w:color="auto" w:sz="4" w:space="0"/>
            </w:tcBorders>
            <w:vAlign w:val="center"/>
          </w:tcPr>
          <w:p w14:paraId="5AEF9366">
            <w:pPr>
              <w:pStyle w:val="33"/>
              <w:numPr>
                <w:ilvl w:val="0"/>
                <w:numId w:val="5"/>
              </w:numPr>
              <w:ind w:firstLineChars="0"/>
              <w:jc w:val="center"/>
              <w:rPr>
                <w:rFonts w:eastAsiaTheme="minorEastAsia"/>
                <w:lang w:eastAsia="en-US"/>
              </w:rPr>
            </w:pPr>
          </w:p>
        </w:tc>
        <w:tc>
          <w:tcPr>
            <w:tcW w:w="1462" w:type="pct"/>
            <w:tcBorders>
              <w:top w:val="single" w:color="000000" w:sz="4" w:space="0"/>
              <w:left w:val="single" w:color="auto" w:sz="4" w:space="0"/>
              <w:bottom w:val="single" w:color="000000" w:sz="4" w:space="0"/>
              <w:right w:val="single" w:color="000000" w:sz="4" w:space="0"/>
            </w:tcBorders>
          </w:tcPr>
          <w:p w14:paraId="7788A121">
            <w:pPr>
              <w:pStyle w:val="133"/>
              <w:spacing w:line="286" w:lineRule="exact"/>
              <w:ind w:firstLine="420" w:firstLineChars="200"/>
              <w:rPr>
                <w:rFonts w:hint="eastAsia" w:ascii="宋体" w:hAnsi="宋体" w:eastAsia="宋体" w:cs="宋体"/>
                <w:sz w:val="21"/>
                <w:szCs w:val="21"/>
                <w:lang w:eastAsia="zh-CN"/>
              </w:rPr>
            </w:pPr>
          </w:p>
          <w:p w14:paraId="79296C90">
            <w:pPr>
              <w:pStyle w:val="133"/>
              <w:spacing w:line="286" w:lineRule="exact"/>
              <w:ind w:firstLine="420" w:firstLineChars="200"/>
              <w:rPr>
                <w:rFonts w:hint="eastAsia" w:ascii="宋体" w:hAnsi="宋体" w:eastAsia="宋体" w:cs="宋体"/>
                <w:sz w:val="21"/>
                <w:szCs w:val="21"/>
                <w:lang w:eastAsia="zh-CN"/>
              </w:rPr>
            </w:pPr>
          </w:p>
          <w:p w14:paraId="59576959">
            <w:pPr>
              <w:pStyle w:val="133"/>
              <w:spacing w:line="286" w:lineRule="exact"/>
              <w:rPr>
                <w:rFonts w:hint="eastAsia" w:ascii="宋体" w:hAnsi="宋体" w:eastAsia="宋体" w:cs="宋体"/>
                <w:sz w:val="21"/>
                <w:szCs w:val="21"/>
                <w:lang w:eastAsia="zh-CN"/>
              </w:rPr>
            </w:pPr>
          </w:p>
          <w:p w14:paraId="4EEEB093">
            <w:pPr>
              <w:pStyle w:val="133"/>
              <w:spacing w:line="286" w:lineRule="exact"/>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会计信息系统</w:t>
            </w:r>
          </w:p>
          <w:p w14:paraId="78490068">
            <w:pPr>
              <w:pStyle w:val="133"/>
              <w:spacing w:line="286" w:lineRule="exact"/>
              <w:ind w:left="103"/>
              <w:rPr>
                <w:rFonts w:hint="eastAsia" w:ascii="宋体" w:hAnsi="宋体" w:eastAsia="宋体" w:cs="宋体"/>
                <w:sz w:val="21"/>
                <w:szCs w:val="21"/>
                <w:lang w:eastAsia="zh-CN"/>
              </w:rPr>
            </w:pPr>
          </w:p>
        </w:tc>
        <w:tc>
          <w:tcPr>
            <w:tcW w:w="1670" w:type="pct"/>
            <w:tcBorders>
              <w:top w:val="single" w:color="000000" w:sz="4" w:space="0"/>
              <w:left w:val="single" w:color="000000" w:sz="4" w:space="0"/>
              <w:bottom w:val="single" w:color="000000" w:sz="4" w:space="0"/>
              <w:right w:val="single" w:color="000000" w:sz="4" w:space="0"/>
            </w:tcBorders>
          </w:tcPr>
          <w:p w14:paraId="46C696CC">
            <w:pPr>
              <w:spacing w:line="360" w:lineRule="auto"/>
              <w:jc w:val="left"/>
              <w:rPr>
                <w:rFonts w:hint="eastAsia"/>
                <w:sz w:val="21"/>
                <w:szCs w:val="21"/>
                <w:lang w:val="en-US" w:eastAsia="zh-CN"/>
              </w:rPr>
            </w:pPr>
            <w:r>
              <w:rPr>
                <w:rFonts w:hint="eastAsia"/>
                <w:sz w:val="21"/>
                <w:szCs w:val="21"/>
                <w:lang w:val="en-US" w:eastAsia="zh-CN"/>
              </w:rPr>
              <w:t>依托ERP业财一体信息系统完成以下工作：</w:t>
            </w:r>
          </w:p>
          <w:p w14:paraId="006BB168">
            <w:pPr>
              <w:spacing w:line="360" w:lineRule="auto"/>
              <w:jc w:val="left"/>
              <w:rPr>
                <w:rFonts w:hint="eastAsia"/>
                <w:sz w:val="21"/>
                <w:szCs w:val="21"/>
                <w:lang w:val="en-US" w:eastAsia="zh-CN"/>
              </w:rPr>
            </w:pPr>
            <w:r>
              <w:rPr>
                <w:rFonts w:hint="eastAsia"/>
                <w:sz w:val="21"/>
                <w:szCs w:val="21"/>
                <w:lang w:val="en-US" w:eastAsia="zh-CN"/>
              </w:rPr>
              <w:t>①设置业务流程及流程参数，配置流程权限。</w:t>
            </w:r>
          </w:p>
          <w:p w14:paraId="71AA24CA">
            <w:pPr>
              <w:spacing w:line="360" w:lineRule="auto"/>
              <w:jc w:val="left"/>
              <w:rPr>
                <w:rFonts w:hint="eastAsia"/>
                <w:sz w:val="21"/>
                <w:szCs w:val="21"/>
                <w:lang w:val="en-US" w:eastAsia="zh-CN"/>
              </w:rPr>
            </w:pPr>
            <w:r>
              <w:rPr>
                <w:rFonts w:hint="eastAsia"/>
                <w:sz w:val="21"/>
                <w:szCs w:val="21"/>
                <w:lang w:val="en-US" w:eastAsia="zh-CN"/>
              </w:rPr>
              <w:t>②维护及稽核财务、业务期初数据。</w:t>
            </w:r>
          </w:p>
          <w:p w14:paraId="72C692A3">
            <w:pPr>
              <w:spacing w:line="360" w:lineRule="auto"/>
              <w:jc w:val="left"/>
              <w:rPr>
                <w:rFonts w:hint="eastAsia"/>
                <w:sz w:val="21"/>
                <w:szCs w:val="21"/>
                <w:lang w:val="en-US" w:eastAsia="zh-CN"/>
              </w:rPr>
            </w:pPr>
            <w:r>
              <w:rPr>
                <w:rFonts w:hint="eastAsia"/>
                <w:sz w:val="21"/>
                <w:szCs w:val="21"/>
                <w:lang w:val="en-US" w:eastAsia="zh-CN"/>
              </w:rPr>
              <w:t>③总账、应收应付、固定资产等业务处理。</w:t>
            </w:r>
          </w:p>
          <w:p w14:paraId="6C54D018">
            <w:pPr>
              <w:spacing w:line="360" w:lineRule="auto"/>
              <w:jc w:val="left"/>
              <w:rPr>
                <w:rFonts w:hint="eastAsia"/>
                <w:sz w:val="21"/>
                <w:szCs w:val="21"/>
                <w:lang w:val="en-US" w:eastAsia="zh-CN"/>
              </w:rPr>
            </w:pPr>
            <w:r>
              <w:rPr>
                <w:rFonts w:hint="eastAsia"/>
                <w:sz w:val="21"/>
                <w:szCs w:val="21"/>
                <w:lang w:val="en-US" w:eastAsia="zh-CN"/>
              </w:rPr>
              <w:t>④合同、采购、销售等业务处理。</w:t>
            </w:r>
          </w:p>
          <w:p w14:paraId="7DD04C84">
            <w:pPr>
              <w:spacing w:line="360" w:lineRule="auto"/>
              <w:jc w:val="left"/>
              <w:rPr>
                <w:rFonts w:hint="eastAsia"/>
                <w:sz w:val="21"/>
                <w:szCs w:val="21"/>
                <w:lang w:val="en-US" w:eastAsia="zh-CN"/>
              </w:rPr>
            </w:pPr>
            <w:r>
              <w:rPr>
                <w:rFonts w:hint="eastAsia"/>
                <w:sz w:val="21"/>
                <w:szCs w:val="21"/>
                <w:lang w:val="en-US" w:eastAsia="zh-CN"/>
              </w:rPr>
              <w:t>⑤增值税等税费处理。</w:t>
            </w:r>
          </w:p>
          <w:p w14:paraId="59B1D197">
            <w:pPr>
              <w:spacing w:line="360" w:lineRule="auto"/>
              <w:jc w:val="left"/>
              <w:rPr>
                <w:rFonts w:hint="eastAsia" w:ascii="宋体" w:hAnsi="宋体" w:eastAsia="宋体" w:cs="宋体"/>
                <w:sz w:val="21"/>
                <w:szCs w:val="21"/>
                <w:lang w:eastAsia="zh-CN"/>
              </w:rPr>
            </w:pPr>
            <w:r>
              <w:rPr>
                <w:rFonts w:hint="eastAsia"/>
                <w:sz w:val="21"/>
                <w:szCs w:val="21"/>
                <w:lang w:val="en-US" w:eastAsia="zh-CN"/>
              </w:rPr>
              <w:t>⑥期末业务、账务处理、财务 报表编制及分析</w:t>
            </w:r>
          </w:p>
        </w:tc>
        <w:tc>
          <w:tcPr>
            <w:tcW w:w="1571" w:type="pct"/>
            <w:tcBorders>
              <w:top w:val="single" w:color="000000" w:sz="4" w:space="0"/>
              <w:left w:val="single" w:color="000000" w:sz="4" w:space="0"/>
              <w:bottom w:val="single" w:color="000000" w:sz="4" w:space="0"/>
              <w:right w:val="single" w:color="000000" w:sz="4" w:space="0"/>
            </w:tcBorders>
          </w:tcPr>
          <w:p w14:paraId="4568E4C3">
            <w:pPr>
              <w:spacing w:line="360" w:lineRule="auto"/>
              <w:jc w:val="left"/>
              <w:rPr>
                <w:rFonts w:hint="eastAsia"/>
                <w:sz w:val="21"/>
                <w:szCs w:val="21"/>
                <w:lang w:val="en-US" w:eastAsia="zh-CN"/>
              </w:rPr>
            </w:pPr>
            <w:r>
              <w:rPr>
                <w:rFonts w:hint="eastAsia"/>
                <w:sz w:val="21"/>
                <w:szCs w:val="21"/>
                <w:lang w:val="en-US" w:eastAsia="zh-CN"/>
              </w:rPr>
              <w:t>会计信息系统的操作：</w:t>
            </w:r>
          </w:p>
          <w:p w14:paraId="0CE9FCE6">
            <w:pPr>
              <w:spacing w:line="360" w:lineRule="auto"/>
              <w:jc w:val="left"/>
              <w:rPr>
                <w:rFonts w:hint="eastAsia"/>
                <w:sz w:val="21"/>
                <w:szCs w:val="21"/>
                <w:lang w:val="en-US" w:eastAsia="zh-CN"/>
              </w:rPr>
            </w:pPr>
            <w:r>
              <w:rPr>
                <w:rFonts w:hint="eastAsia"/>
                <w:sz w:val="21"/>
                <w:szCs w:val="21"/>
                <w:lang w:val="en-US" w:eastAsia="zh-CN"/>
              </w:rPr>
              <w:t>①初始化设置与设计。</w:t>
            </w:r>
          </w:p>
          <w:p w14:paraId="5D83F147">
            <w:pPr>
              <w:spacing w:line="360" w:lineRule="auto"/>
              <w:jc w:val="left"/>
              <w:rPr>
                <w:rFonts w:hint="eastAsia"/>
                <w:sz w:val="21"/>
                <w:szCs w:val="21"/>
                <w:lang w:val="en-US" w:eastAsia="zh-CN"/>
              </w:rPr>
            </w:pPr>
            <w:r>
              <w:rPr>
                <w:rFonts w:hint="eastAsia"/>
                <w:sz w:val="21"/>
                <w:szCs w:val="21"/>
                <w:lang w:val="en-US" w:eastAsia="zh-CN"/>
              </w:rPr>
              <w:t>②期初数据维护。</w:t>
            </w:r>
          </w:p>
          <w:p w14:paraId="5A3ACCAB">
            <w:pPr>
              <w:spacing w:line="360" w:lineRule="auto"/>
              <w:jc w:val="left"/>
              <w:rPr>
                <w:rFonts w:hint="eastAsia"/>
                <w:sz w:val="21"/>
                <w:szCs w:val="21"/>
                <w:lang w:val="en-US" w:eastAsia="zh-CN"/>
              </w:rPr>
            </w:pPr>
            <w:r>
              <w:rPr>
                <w:rFonts w:hint="eastAsia"/>
                <w:sz w:val="21"/>
                <w:szCs w:val="21"/>
                <w:lang w:val="en-US" w:eastAsia="zh-CN"/>
              </w:rPr>
              <w:t>③业务流程实施。</w:t>
            </w:r>
          </w:p>
          <w:p w14:paraId="3ABDA0F2">
            <w:pPr>
              <w:spacing w:line="360" w:lineRule="auto"/>
              <w:jc w:val="left"/>
              <w:rPr>
                <w:rFonts w:hint="eastAsia"/>
                <w:sz w:val="21"/>
                <w:szCs w:val="21"/>
                <w:lang w:val="en-US" w:eastAsia="zh-CN"/>
              </w:rPr>
            </w:pPr>
            <w:r>
              <w:rPr>
                <w:rFonts w:hint="eastAsia"/>
                <w:sz w:val="21"/>
                <w:szCs w:val="21"/>
                <w:lang w:val="en-US" w:eastAsia="zh-CN"/>
              </w:rPr>
              <w:t>④财务处理。</w:t>
            </w:r>
          </w:p>
          <w:p w14:paraId="5202EE57">
            <w:pPr>
              <w:spacing w:line="360" w:lineRule="auto"/>
              <w:jc w:val="left"/>
              <w:rPr>
                <w:rFonts w:hint="eastAsia"/>
                <w:sz w:val="21"/>
                <w:szCs w:val="21"/>
                <w:lang w:val="en-US" w:eastAsia="zh-CN"/>
              </w:rPr>
            </w:pPr>
            <w:r>
              <w:rPr>
                <w:rFonts w:hint="eastAsia"/>
                <w:sz w:val="21"/>
                <w:szCs w:val="21"/>
                <w:lang w:val="en-US" w:eastAsia="zh-CN"/>
              </w:rPr>
              <w:t>⑤业务处理。</w:t>
            </w:r>
          </w:p>
          <w:p w14:paraId="0DFA69D1">
            <w:pPr>
              <w:spacing w:line="360" w:lineRule="auto"/>
              <w:jc w:val="left"/>
              <w:rPr>
                <w:rFonts w:hint="eastAsia"/>
                <w:sz w:val="21"/>
                <w:szCs w:val="21"/>
                <w:lang w:val="en-US" w:eastAsia="zh-CN"/>
              </w:rPr>
            </w:pPr>
            <w:r>
              <w:rPr>
                <w:rFonts w:hint="eastAsia"/>
                <w:sz w:val="21"/>
                <w:szCs w:val="21"/>
                <w:lang w:val="en-US" w:eastAsia="zh-CN"/>
              </w:rPr>
              <w:t>⑥税务业务管理。</w:t>
            </w:r>
          </w:p>
          <w:p w14:paraId="66A0D268">
            <w:pPr>
              <w:spacing w:line="360" w:lineRule="auto"/>
              <w:jc w:val="left"/>
              <w:rPr>
                <w:rFonts w:hint="eastAsia"/>
                <w:sz w:val="21"/>
                <w:szCs w:val="21"/>
                <w:lang w:val="en-US" w:eastAsia="zh-CN"/>
              </w:rPr>
            </w:pPr>
            <w:r>
              <w:rPr>
                <w:rFonts w:hint="eastAsia"/>
                <w:sz w:val="21"/>
                <w:szCs w:val="21"/>
                <w:lang w:val="en-US" w:eastAsia="zh-CN"/>
              </w:rPr>
              <w:t>⑦期末财务账务处理。</w:t>
            </w:r>
          </w:p>
          <w:p w14:paraId="28C8FB2A">
            <w:pPr>
              <w:spacing w:line="360" w:lineRule="auto"/>
              <w:jc w:val="left"/>
              <w:rPr>
                <w:rFonts w:hint="eastAsia"/>
                <w:sz w:val="21"/>
                <w:szCs w:val="21"/>
                <w:lang w:val="en-US" w:eastAsia="zh-CN"/>
              </w:rPr>
            </w:pPr>
            <w:r>
              <w:rPr>
                <w:rFonts w:hint="eastAsia"/>
                <w:sz w:val="21"/>
                <w:szCs w:val="21"/>
                <w:lang w:val="en-US" w:eastAsia="zh-CN"/>
              </w:rPr>
              <w:t>⑧挖掘思政元素，发挥课程思政育人功能。</w:t>
            </w:r>
          </w:p>
          <w:p w14:paraId="55FA2166">
            <w:pPr>
              <w:spacing w:line="360" w:lineRule="auto"/>
              <w:jc w:val="left"/>
              <w:rPr>
                <w:rFonts w:hint="eastAsia" w:ascii="宋体" w:hAnsi="宋体" w:eastAsia="宋体" w:cs="宋体"/>
                <w:sz w:val="24"/>
                <w:szCs w:val="21"/>
                <w:lang w:eastAsia="zh-CN"/>
              </w:rPr>
            </w:pPr>
            <w:r>
              <w:rPr>
                <w:rFonts w:hint="eastAsia"/>
                <w:sz w:val="21"/>
                <w:szCs w:val="21"/>
                <w:lang w:val="en-US" w:eastAsia="zh-CN"/>
              </w:rPr>
              <w:t>⑨能熟练应用会计信息系统进行初始化设计、财务业务和税务处理，严格执行国家会计信息化处理规定，坚持准则、提高技能。</w:t>
            </w:r>
          </w:p>
        </w:tc>
      </w:tr>
      <w:tr w14:paraId="720A3314">
        <w:tblPrEx>
          <w:tblCellMar>
            <w:top w:w="0" w:type="dxa"/>
            <w:left w:w="0" w:type="dxa"/>
            <w:bottom w:w="0" w:type="dxa"/>
            <w:right w:w="0" w:type="dxa"/>
          </w:tblCellMar>
        </w:tblPrEx>
        <w:trPr>
          <w:trHeight w:val="908" w:hRule="atLeast"/>
          <w:jc w:val="center"/>
        </w:trPr>
        <w:tc>
          <w:tcPr>
            <w:tcW w:w="296" w:type="pct"/>
            <w:tcBorders>
              <w:top w:val="single" w:color="auto" w:sz="4" w:space="0"/>
              <w:left w:val="single" w:color="auto" w:sz="4" w:space="0"/>
              <w:bottom w:val="single" w:color="auto" w:sz="4" w:space="0"/>
              <w:right w:val="single" w:color="auto" w:sz="4" w:space="0"/>
            </w:tcBorders>
            <w:vAlign w:val="center"/>
          </w:tcPr>
          <w:p w14:paraId="19EFEA3A">
            <w:pPr>
              <w:pStyle w:val="33"/>
              <w:numPr>
                <w:ilvl w:val="0"/>
                <w:numId w:val="5"/>
              </w:numPr>
              <w:ind w:firstLineChars="0"/>
              <w:jc w:val="center"/>
              <w:rPr>
                <w:rFonts w:eastAsiaTheme="minorEastAsia"/>
                <w:lang w:eastAsia="en-US"/>
              </w:rPr>
            </w:pPr>
          </w:p>
        </w:tc>
        <w:tc>
          <w:tcPr>
            <w:tcW w:w="1462" w:type="pct"/>
            <w:tcBorders>
              <w:top w:val="single" w:color="000000" w:sz="4" w:space="0"/>
              <w:left w:val="single" w:color="auto" w:sz="4" w:space="0"/>
              <w:bottom w:val="single" w:color="000000" w:sz="4" w:space="0"/>
              <w:right w:val="single" w:color="000000" w:sz="4" w:space="0"/>
            </w:tcBorders>
          </w:tcPr>
          <w:p w14:paraId="5A77CDF0">
            <w:pPr>
              <w:pStyle w:val="133"/>
              <w:spacing w:line="286" w:lineRule="exact"/>
              <w:ind w:left="103"/>
              <w:rPr>
                <w:rFonts w:hint="eastAsia" w:ascii="宋体" w:hAnsi="宋体" w:eastAsia="宋体" w:cs="宋体"/>
                <w:sz w:val="21"/>
                <w:szCs w:val="21"/>
                <w:lang w:eastAsia="zh-CN"/>
              </w:rPr>
            </w:pPr>
          </w:p>
          <w:p w14:paraId="1B980CA6">
            <w:pPr>
              <w:pStyle w:val="133"/>
              <w:spacing w:line="286" w:lineRule="exact"/>
              <w:ind w:left="103"/>
              <w:rPr>
                <w:rFonts w:hint="eastAsia" w:ascii="宋体" w:hAnsi="宋体" w:eastAsia="宋体" w:cs="宋体"/>
                <w:sz w:val="21"/>
                <w:szCs w:val="21"/>
                <w:lang w:eastAsia="zh-CN"/>
              </w:rPr>
            </w:pPr>
          </w:p>
          <w:p w14:paraId="2689E90F">
            <w:pPr>
              <w:pStyle w:val="133"/>
              <w:spacing w:line="286" w:lineRule="exact"/>
              <w:ind w:left="103"/>
              <w:rPr>
                <w:rFonts w:hint="eastAsia" w:ascii="宋体" w:hAnsi="宋体" w:eastAsia="宋体" w:cs="宋体"/>
                <w:sz w:val="21"/>
                <w:szCs w:val="21"/>
                <w:lang w:eastAsia="zh-CN"/>
              </w:rPr>
            </w:pPr>
          </w:p>
          <w:p w14:paraId="7653B2C3">
            <w:pPr>
              <w:pStyle w:val="133"/>
              <w:spacing w:line="286" w:lineRule="exact"/>
              <w:ind w:left="103"/>
              <w:rPr>
                <w:rFonts w:hint="eastAsia" w:ascii="宋体" w:hAnsi="宋体" w:eastAsia="宋体" w:cs="宋体"/>
                <w:sz w:val="21"/>
                <w:szCs w:val="21"/>
                <w:lang w:eastAsia="zh-CN"/>
              </w:rPr>
            </w:pPr>
          </w:p>
          <w:p w14:paraId="0C1741D0">
            <w:pPr>
              <w:pStyle w:val="133"/>
              <w:spacing w:line="286" w:lineRule="exact"/>
              <w:ind w:left="103"/>
              <w:rPr>
                <w:rFonts w:hint="eastAsia" w:ascii="宋体" w:hAnsi="宋体" w:eastAsia="宋体" w:cs="宋体"/>
                <w:sz w:val="21"/>
                <w:szCs w:val="21"/>
                <w:lang w:eastAsia="zh-CN"/>
              </w:rPr>
            </w:pPr>
          </w:p>
          <w:p w14:paraId="35D56533">
            <w:pPr>
              <w:pStyle w:val="133"/>
              <w:spacing w:line="286" w:lineRule="exact"/>
              <w:ind w:left="103"/>
              <w:rPr>
                <w:rFonts w:hint="eastAsia" w:ascii="宋体" w:hAnsi="宋体" w:eastAsia="宋体" w:cs="宋体"/>
                <w:sz w:val="21"/>
                <w:szCs w:val="21"/>
                <w:lang w:eastAsia="zh-CN"/>
              </w:rPr>
            </w:pPr>
          </w:p>
          <w:p w14:paraId="488BB868">
            <w:pPr>
              <w:pStyle w:val="133"/>
              <w:spacing w:line="286" w:lineRule="exact"/>
              <w:ind w:left="103"/>
              <w:rPr>
                <w:rFonts w:hint="eastAsia" w:ascii="宋体" w:hAnsi="宋体" w:eastAsia="宋体" w:cs="宋体"/>
                <w:sz w:val="21"/>
                <w:szCs w:val="21"/>
                <w:lang w:eastAsia="zh-CN"/>
              </w:rPr>
            </w:pPr>
          </w:p>
          <w:p w14:paraId="33A7886A">
            <w:pPr>
              <w:pStyle w:val="133"/>
              <w:spacing w:line="286" w:lineRule="exact"/>
              <w:ind w:left="103"/>
              <w:rPr>
                <w:rFonts w:hint="eastAsia" w:ascii="宋体" w:hAnsi="宋体" w:eastAsia="宋体" w:cs="宋体"/>
                <w:sz w:val="21"/>
                <w:szCs w:val="21"/>
                <w:lang w:eastAsia="zh-CN"/>
              </w:rPr>
            </w:pPr>
          </w:p>
          <w:p w14:paraId="6F7E2482">
            <w:pPr>
              <w:pStyle w:val="133"/>
              <w:spacing w:line="286" w:lineRule="exact"/>
              <w:ind w:left="103"/>
              <w:rPr>
                <w:rFonts w:hint="eastAsia" w:ascii="宋体" w:hAnsi="宋体" w:eastAsia="宋体" w:cs="宋体"/>
                <w:sz w:val="21"/>
                <w:szCs w:val="21"/>
                <w:lang w:eastAsia="zh-CN"/>
              </w:rPr>
            </w:pPr>
          </w:p>
          <w:p w14:paraId="13AFE710">
            <w:pPr>
              <w:pStyle w:val="133"/>
              <w:spacing w:line="286" w:lineRule="exact"/>
              <w:ind w:left="103"/>
              <w:rPr>
                <w:rFonts w:hint="eastAsia" w:ascii="宋体" w:hAnsi="宋体" w:eastAsia="宋体" w:cs="宋体"/>
                <w:sz w:val="21"/>
                <w:szCs w:val="21"/>
                <w:lang w:eastAsia="zh-CN"/>
              </w:rPr>
            </w:pPr>
          </w:p>
          <w:p w14:paraId="797AE091">
            <w:pPr>
              <w:pStyle w:val="133"/>
              <w:spacing w:line="286" w:lineRule="exact"/>
              <w:ind w:left="103"/>
              <w:rPr>
                <w:rFonts w:hint="eastAsia" w:ascii="宋体" w:hAnsi="宋体" w:eastAsia="宋体" w:cs="宋体"/>
                <w:sz w:val="21"/>
                <w:szCs w:val="21"/>
                <w:lang w:eastAsia="zh-CN"/>
              </w:rPr>
            </w:pPr>
          </w:p>
          <w:p w14:paraId="08DDB2E7">
            <w:pPr>
              <w:pStyle w:val="133"/>
              <w:spacing w:line="286" w:lineRule="exact"/>
              <w:ind w:left="103"/>
              <w:rPr>
                <w:rFonts w:hint="eastAsia" w:ascii="宋体" w:hAnsi="宋体" w:eastAsia="宋体" w:cs="宋体"/>
                <w:sz w:val="21"/>
                <w:szCs w:val="21"/>
                <w:lang w:eastAsia="zh-CN"/>
              </w:rPr>
            </w:pPr>
          </w:p>
          <w:p w14:paraId="7CA32232">
            <w:pPr>
              <w:pStyle w:val="133"/>
              <w:spacing w:line="286" w:lineRule="exact"/>
              <w:ind w:left="103"/>
              <w:rPr>
                <w:rFonts w:hint="eastAsia" w:ascii="宋体" w:hAnsi="宋体" w:eastAsia="宋体" w:cs="宋体"/>
                <w:sz w:val="21"/>
                <w:szCs w:val="21"/>
                <w:lang w:eastAsia="zh-CN"/>
              </w:rPr>
            </w:pPr>
          </w:p>
          <w:p w14:paraId="21EF267A">
            <w:pPr>
              <w:pStyle w:val="133"/>
              <w:spacing w:line="286" w:lineRule="exact"/>
              <w:ind w:left="103"/>
              <w:rPr>
                <w:rFonts w:hint="eastAsia" w:ascii="宋体" w:hAnsi="宋体" w:eastAsia="宋体" w:cs="宋体"/>
                <w:sz w:val="21"/>
                <w:szCs w:val="21"/>
                <w:lang w:eastAsia="zh-CN"/>
              </w:rPr>
            </w:pPr>
          </w:p>
          <w:p w14:paraId="23F97AC7">
            <w:pPr>
              <w:pStyle w:val="133"/>
              <w:spacing w:line="286" w:lineRule="exact"/>
              <w:ind w:left="103" w:firstLine="210" w:firstLineChars="100"/>
              <w:rPr>
                <w:rFonts w:hint="eastAsia" w:ascii="宋体" w:hAnsi="宋体" w:eastAsia="宋体" w:cs="宋体"/>
                <w:sz w:val="21"/>
                <w:szCs w:val="21"/>
                <w:lang w:eastAsia="zh-CN"/>
              </w:rPr>
            </w:pPr>
            <w:r>
              <w:rPr>
                <w:rFonts w:hint="eastAsia" w:ascii="宋体" w:hAnsi="宋体" w:eastAsia="宋体" w:cs="宋体"/>
                <w:sz w:val="21"/>
                <w:szCs w:val="21"/>
                <w:lang w:eastAsia="zh-CN"/>
              </w:rPr>
              <w:t>大数据财务分析</w:t>
            </w:r>
          </w:p>
        </w:tc>
        <w:tc>
          <w:tcPr>
            <w:tcW w:w="1670" w:type="pct"/>
            <w:tcBorders>
              <w:top w:val="single" w:color="000000" w:sz="4" w:space="0"/>
              <w:left w:val="single" w:color="000000" w:sz="4" w:space="0"/>
              <w:bottom w:val="single" w:color="000000" w:sz="4" w:space="0"/>
              <w:right w:val="single" w:color="000000" w:sz="4" w:space="0"/>
            </w:tcBorders>
          </w:tcPr>
          <w:p w14:paraId="11FA19C1">
            <w:pPr>
              <w:spacing w:line="360" w:lineRule="auto"/>
              <w:jc w:val="left"/>
              <w:rPr>
                <w:rFonts w:hint="eastAsia"/>
                <w:sz w:val="21"/>
                <w:szCs w:val="21"/>
                <w:lang w:val="en-US" w:eastAsia="zh-CN"/>
              </w:rPr>
            </w:pPr>
          </w:p>
          <w:p w14:paraId="1A924F71">
            <w:pPr>
              <w:spacing w:line="360" w:lineRule="auto"/>
              <w:jc w:val="left"/>
              <w:rPr>
                <w:rFonts w:hint="eastAsia"/>
                <w:sz w:val="21"/>
                <w:szCs w:val="21"/>
                <w:lang w:val="en-US" w:eastAsia="zh-CN"/>
              </w:rPr>
            </w:pPr>
          </w:p>
          <w:p w14:paraId="0F8ADEE8">
            <w:pPr>
              <w:spacing w:line="360" w:lineRule="auto"/>
              <w:jc w:val="left"/>
              <w:rPr>
                <w:rFonts w:hint="eastAsia"/>
                <w:sz w:val="21"/>
                <w:szCs w:val="21"/>
                <w:lang w:val="en-US" w:eastAsia="zh-CN"/>
              </w:rPr>
            </w:pPr>
          </w:p>
          <w:p w14:paraId="79999E35">
            <w:pPr>
              <w:spacing w:line="360" w:lineRule="auto"/>
              <w:jc w:val="left"/>
              <w:rPr>
                <w:rFonts w:hint="eastAsia"/>
                <w:sz w:val="21"/>
                <w:szCs w:val="21"/>
                <w:lang w:val="en-US" w:eastAsia="zh-CN"/>
              </w:rPr>
            </w:pPr>
          </w:p>
          <w:p w14:paraId="7F0B62C7">
            <w:pPr>
              <w:spacing w:line="360" w:lineRule="auto"/>
              <w:jc w:val="left"/>
              <w:rPr>
                <w:rFonts w:hint="eastAsia"/>
                <w:sz w:val="21"/>
                <w:szCs w:val="21"/>
                <w:lang w:val="en-US" w:eastAsia="zh-CN"/>
              </w:rPr>
            </w:pPr>
          </w:p>
          <w:p w14:paraId="17E32C22">
            <w:pPr>
              <w:spacing w:line="360" w:lineRule="auto"/>
              <w:jc w:val="left"/>
              <w:rPr>
                <w:rFonts w:hint="eastAsia"/>
                <w:sz w:val="21"/>
                <w:szCs w:val="21"/>
                <w:lang w:val="en-US" w:eastAsia="zh-CN"/>
              </w:rPr>
            </w:pPr>
            <w:r>
              <w:rPr>
                <w:rFonts w:hint="eastAsia"/>
                <w:sz w:val="21"/>
                <w:szCs w:val="21"/>
                <w:lang w:val="en-US" w:eastAsia="zh-CN"/>
              </w:rPr>
              <w:t>①投资者角度财务分析及报告撰写。</w:t>
            </w:r>
          </w:p>
          <w:p w14:paraId="7BFD6964">
            <w:pPr>
              <w:spacing w:line="360" w:lineRule="auto"/>
              <w:jc w:val="left"/>
              <w:rPr>
                <w:rFonts w:hint="eastAsia"/>
                <w:sz w:val="21"/>
                <w:szCs w:val="21"/>
                <w:lang w:val="en-US" w:eastAsia="zh-CN"/>
              </w:rPr>
            </w:pPr>
            <w:r>
              <w:rPr>
                <w:rFonts w:hint="eastAsia"/>
                <w:sz w:val="21"/>
                <w:szCs w:val="21"/>
                <w:lang w:val="en-US" w:eastAsia="zh-CN"/>
              </w:rPr>
              <w:t>②经营者角度财务分析及报告撰写。</w:t>
            </w:r>
          </w:p>
          <w:p w14:paraId="48486984">
            <w:pPr>
              <w:spacing w:line="360" w:lineRule="auto"/>
              <w:jc w:val="left"/>
              <w:rPr>
                <w:rFonts w:hint="eastAsia"/>
                <w:sz w:val="21"/>
                <w:szCs w:val="21"/>
                <w:lang w:val="en-US" w:eastAsia="zh-CN"/>
              </w:rPr>
            </w:pPr>
            <w:r>
              <w:rPr>
                <w:rFonts w:hint="eastAsia"/>
                <w:sz w:val="21"/>
                <w:szCs w:val="21"/>
                <w:lang w:val="en-US" w:eastAsia="zh-CN"/>
              </w:rPr>
              <w:t>③资金分析与预测及报告撰写。</w:t>
            </w:r>
          </w:p>
          <w:p w14:paraId="71B66FA7">
            <w:pPr>
              <w:spacing w:line="360" w:lineRule="auto"/>
              <w:jc w:val="left"/>
              <w:rPr>
                <w:rFonts w:hint="eastAsia"/>
                <w:sz w:val="21"/>
                <w:szCs w:val="21"/>
                <w:lang w:val="en-US" w:eastAsia="zh-CN"/>
              </w:rPr>
            </w:pPr>
            <w:r>
              <w:rPr>
                <w:rFonts w:hint="eastAsia"/>
                <w:sz w:val="21"/>
                <w:szCs w:val="21"/>
                <w:lang w:val="en-US" w:eastAsia="zh-CN"/>
              </w:rPr>
              <w:t>④销售分析与预测及报告撰写。</w:t>
            </w:r>
          </w:p>
          <w:p w14:paraId="552DBE1A">
            <w:pPr>
              <w:spacing w:line="360" w:lineRule="auto"/>
              <w:jc w:val="left"/>
              <w:rPr>
                <w:rFonts w:hint="eastAsia"/>
                <w:sz w:val="21"/>
                <w:szCs w:val="21"/>
                <w:lang w:val="en-US" w:eastAsia="zh-CN"/>
              </w:rPr>
            </w:pPr>
            <w:r>
              <w:rPr>
                <w:rFonts w:hint="eastAsia"/>
                <w:sz w:val="21"/>
                <w:szCs w:val="21"/>
                <w:lang w:val="en-US" w:eastAsia="zh-CN"/>
              </w:rPr>
              <w:t>⑤费用分析与预测及报告撰写。</w:t>
            </w:r>
          </w:p>
          <w:p w14:paraId="6F02D32C">
            <w:pPr>
              <w:spacing w:line="360" w:lineRule="auto"/>
              <w:jc w:val="left"/>
              <w:rPr>
                <w:rFonts w:hint="eastAsia" w:ascii="宋体" w:hAnsi="宋体" w:eastAsia="宋体" w:cs="宋体"/>
                <w:sz w:val="21"/>
                <w:szCs w:val="21"/>
                <w:lang w:eastAsia="zh-CN"/>
              </w:rPr>
            </w:pPr>
            <w:r>
              <w:rPr>
                <w:rFonts w:hint="eastAsia"/>
                <w:sz w:val="21"/>
                <w:szCs w:val="21"/>
                <w:lang w:val="en-US" w:eastAsia="zh-CN"/>
              </w:rPr>
              <w:t>⑥其他财务数据的分析及报告撰写</w:t>
            </w:r>
          </w:p>
        </w:tc>
        <w:tc>
          <w:tcPr>
            <w:tcW w:w="1571" w:type="pct"/>
            <w:tcBorders>
              <w:top w:val="single" w:color="000000" w:sz="4" w:space="0"/>
              <w:left w:val="single" w:color="000000" w:sz="4" w:space="0"/>
              <w:bottom w:val="single" w:color="000000" w:sz="4" w:space="0"/>
              <w:right w:val="single" w:color="000000" w:sz="4" w:space="0"/>
            </w:tcBorders>
          </w:tcPr>
          <w:p w14:paraId="5C8D1E3B">
            <w:pPr>
              <w:spacing w:line="360" w:lineRule="auto"/>
              <w:jc w:val="left"/>
              <w:rPr>
                <w:rFonts w:hint="eastAsia"/>
                <w:sz w:val="21"/>
                <w:szCs w:val="21"/>
                <w:lang w:val="en-US" w:eastAsia="zh-CN"/>
              </w:rPr>
            </w:pPr>
            <w:r>
              <w:rPr>
                <w:rFonts w:hint="eastAsia"/>
                <w:sz w:val="21"/>
                <w:szCs w:val="21"/>
                <w:lang w:val="en-US" w:eastAsia="zh-CN"/>
              </w:rPr>
              <w:t>①财务大数据分析基础知识。</w:t>
            </w:r>
          </w:p>
          <w:p w14:paraId="558C8498">
            <w:pPr>
              <w:spacing w:line="360" w:lineRule="auto"/>
              <w:jc w:val="left"/>
              <w:rPr>
                <w:rFonts w:hint="eastAsia"/>
                <w:sz w:val="21"/>
                <w:szCs w:val="21"/>
                <w:lang w:val="en-US" w:eastAsia="zh-CN"/>
              </w:rPr>
            </w:pPr>
            <w:r>
              <w:rPr>
                <w:rFonts w:hint="eastAsia"/>
                <w:sz w:val="21"/>
                <w:szCs w:val="21"/>
                <w:lang w:val="en-US" w:eastAsia="zh-CN"/>
              </w:rPr>
              <w:t>②企业投资、采购、生产、资金、销售、费用、利润等多维度可视化呈现及分析。</w:t>
            </w:r>
          </w:p>
          <w:p w14:paraId="52E24752">
            <w:pPr>
              <w:spacing w:line="360" w:lineRule="auto"/>
              <w:jc w:val="left"/>
              <w:rPr>
                <w:rFonts w:hint="eastAsia"/>
                <w:sz w:val="21"/>
                <w:szCs w:val="21"/>
                <w:lang w:val="en-US" w:eastAsia="zh-CN"/>
              </w:rPr>
            </w:pPr>
            <w:r>
              <w:rPr>
                <w:rFonts w:hint="eastAsia"/>
                <w:sz w:val="21"/>
                <w:szCs w:val="21"/>
                <w:lang w:val="en-US" w:eastAsia="zh-CN"/>
              </w:rPr>
              <w:t>③分部分析及总体分析报告撰写。</w:t>
            </w:r>
          </w:p>
          <w:p w14:paraId="0699AE58">
            <w:pPr>
              <w:spacing w:line="360" w:lineRule="auto"/>
              <w:jc w:val="left"/>
              <w:rPr>
                <w:rFonts w:hint="eastAsia"/>
                <w:sz w:val="21"/>
                <w:szCs w:val="21"/>
                <w:lang w:val="en-US" w:eastAsia="zh-CN"/>
              </w:rPr>
            </w:pPr>
            <w:r>
              <w:rPr>
                <w:rFonts w:hint="eastAsia"/>
                <w:sz w:val="21"/>
                <w:szCs w:val="21"/>
                <w:lang w:val="en-US" w:eastAsia="zh-CN"/>
              </w:rPr>
              <w:t>④利用财务大数据实训室开展虚拟仿真实训。</w:t>
            </w:r>
          </w:p>
          <w:p w14:paraId="7A244F87">
            <w:pPr>
              <w:spacing w:line="360" w:lineRule="auto"/>
              <w:jc w:val="left"/>
              <w:rPr>
                <w:rFonts w:hint="eastAsia"/>
                <w:sz w:val="21"/>
                <w:szCs w:val="21"/>
                <w:lang w:val="en-US" w:eastAsia="zh-CN"/>
              </w:rPr>
            </w:pPr>
            <w:r>
              <w:rPr>
                <w:rFonts w:hint="eastAsia"/>
                <w:sz w:val="21"/>
                <w:szCs w:val="21"/>
                <w:lang w:val="en-US" w:eastAsia="zh-CN"/>
              </w:rPr>
              <w:t>⑤挖掘思政元素，发挥课程思政育人功能。</w:t>
            </w:r>
          </w:p>
          <w:p w14:paraId="30BAB39E">
            <w:pPr>
              <w:spacing w:line="360" w:lineRule="auto"/>
              <w:jc w:val="left"/>
              <w:rPr>
                <w:rFonts w:hint="eastAsia" w:ascii="宋体" w:hAnsi="宋体" w:eastAsia="宋体" w:cs="宋体"/>
                <w:sz w:val="24"/>
                <w:szCs w:val="21"/>
                <w:lang w:eastAsia="zh-CN"/>
              </w:rPr>
            </w:pPr>
            <w:r>
              <w:rPr>
                <w:rFonts w:hint="eastAsia"/>
                <w:sz w:val="21"/>
                <w:szCs w:val="21"/>
                <w:lang w:val="en-US" w:eastAsia="zh-CN"/>
              </w:rPr>
              <w:t>⑥能根据各种可视化数据呈现，进行财务业务数据的横向、纵向比较，结合企业管理 知识，进行多维度分析，撰写分部分析报告 和总体分析报告，培养良好的数据思维和管理服务意识。</w:t>
            </w:r>
          </w:p>
        </w:tc>
      </w:tr>
      <w:tr w14:paraId="4C5D102A">
        <w:tblPrEx>
          <w:tblCellMar>
            <w:top w:w="0" w:type="dxa"/>
            <w:left w:w="0" w:type="dxa"/>
            <w:bottom w:w="0" w:type="dxa"/>
            <w:right w:w="0" w:type="dxa"/>
          </w:tblCellMar>
        </w:tblPrEx>
        <w:trPr>
          <w:trHeight w:val="908" w:hRule="atLeast"/>
          <w:jc w:val="center"/>
        </w:trPr>
        <w:tc>
          <w:tcPr>
            <w:tcW w:w="296" w:type="pct"/>
            <w:tcBorders>
              <w:top w:val="single" w:color="auto" w:sz="4" w:space="0"/>
              <w:left w:val="single" w:color="auto" w:sz="4" w:space="0"/>
              <w:bottom w:val="single" w:color="auto" w:sz="4" w:space="0"/>
              <w:right w:val="single" w:color="auto" w:sz="4" w:space="0"/>
            </w:tcBorders>
            <w:vAlign w:val="center"/>
          </w:tcPr>
          <w:p w14:paraId="0C5680A1">
            <w:pPr>
              <w:pStyle w:val="33"/>
              <w:numPr>
                <w:ilvl w:val="0"/>
                <w:numId w:val="5"/>
              </w:numPr>
              <w:ind w:firstLineChars="0"/>
              <w:jc w:val="center"/>
              <w:rPr>
                <w:rFonts w:eastAsiaTheme="minorEastAsia"/>
                <w:lang w:eastAsia="en-US"/>
              </w:rPr>
            </w:pPr>
          </w:p>
        </w:tc>
        <w:tc>
          <w:tcPr>
            <w:tcW w:w="1462" w:type="pct"/>
            <w:tcBorders>
              <w:top w:val="single" w:color="000000" w:sz="4" w:space="0"/>
              <w:left w:val="single" w:color="auto" w:sz="4" w:space="0"/>
              <w:bottom w:val="single" w:color="000000" w:sz="4" w:space="0"/>
              <w:right w:val="single" w:color="000000" w:sz="4" w:space="0"/>
            </w:tcBorders>
          </w:tcPr>
          <w:p w14:paraId="45A933CA">
            <w:pPr>
              <w:pStyle w:val="133"/>
              <w:spacing w:line="286" w:lineRule="exact"/>
              <w:ind w:left="103"/>
              <w:rPr>
                <w:rFonts w:hint="eastAsia" w:ascii="宋体" w:hAnsi="宋体" w:eastAsia="宋体" w:cs="宋体"/>
                <w:sz w:val="21"/>
                <w:szCs w:val="21"/>
                <w:lang w:eastAsia="zh-CN"/>
              </w:rPr>
            </w:pPr>
          </w:p>
          <w:p w14:paraId="5771FB3F">
            <w:pPr>
              <w:pStyle w:val="133"/>
              <w:spacing w:line="286" w:lineRule="exact"/>
              <w:ind w:left="103"/>
              <w:rPr>
                <w:rFonts w:hint="eastAsia" w:ascii="宋体" w:hAnsi="宋体" w:eastAsia="宋体" w:cs="宋体"/>
                <w:sz w:val="21"/>
                <w:szCs w:val="21"/>
                <w:lang w:eastAsia="zh-CN"/>
              </w:rPr>
            </w:pPr>
          </w:p>
          <w:p w14:paraId="2C5A6AB4">
            <w:pPr>
              <w:pStyle w:val="133"/>
              <w:spacing w:line="286" w:lineRule="exact"/>
              <w:rPr>
                <w:rFonts w:hint="eastAsia" w:ascii="宋体" w:hAnsi="宋体" w:eastAsia="宋体" w:cs="宋体"/>
                <w:sz w:val="21"/>
                <w:szCs w:val="21"/>
                <w:lang w:eastAsia="zh-CN"/>
              </w:rPr>
            </w:pPr>
          </w:p>
          <w:p w14:paraId="6D91456D">
            <w:pPr>
              <w:pStyle w:val="133"/>
              <w:spacing w:line="286" w:lineRule="exact"/>
              <w:ind w:left="103" w:firstLine="210" w:firstLineChars="100"/>
              <w:rPr>
                <w:rFonts w:hint="eastAsia" w:ascii="宋体" w:hAnsi="宋体" w:eastAsia="宋体" w:cs="宋体"/>
                <w:sz w:val="21"/>
                <w:szCs w:val="21"/>
                <w:lang w:eastAsia="zh-CN"/>
              </w:rPr>
            </w:pPr>
            <w:r>
              <w:rPr>
                <w:rFonts w:hint="eastAsia" w:ascii="宋体" w:hAnsi="宋体" w:eastAsia="宋体" w:cs="宋体"/>
                <w:sz w:val="21"/>
                <w:szCs w:val="21"/>
                <w:lang w:eastAsia="zh-CN"/>
              </w:rPr>
              <w:t>管理会计实务</w:t>
            </w:r>
          </w:p>
        </w:tc>
        <w:tc>
          <w:tcPr>
            <w:tcW w:w="1670" w:type="pct"/>
            <w:tcBorders>
              <w:top w:val="single" w:color="000000" w:sz="4" w:space="0"/>
              <w:left w:val="single" w:color="000000" w:sz="4" w:space="0"/>
              <w:bottom w:val="single" w:color="000000" w:sz="4" w:space="0"/>
              <w:right w:val="single" w:color="000000" w:sz="4" w:space="0"/>
            </w:tcBorders>
          </w:tcPr>
          <w:p w14:paraId="267A3088">
            <w:pPr>
              <w:spacing w:line="360" w:lineRule="auto"/>
              <w:jc w:val="left"/>
              <w:rPr>
                <w:rFonts w:hint="eastAsia"/>
                <w:sz w:val="21"/>
                <w:szCs w:val="21"/>
                <w:lang w:val="en-US" w:eastAsia="zh-CN"/>
              </w:rPr>
            </w:pPr>
            <w:r>
              <w:rPr>
                <w:rFonts w:hint="eastAsia"/>
                <w:sz w:val="21"/>
                <w:szCs w:val="21"/>
                <w:lang w:val="en-US" w:eastAsia="zh-CN"/>
              </w:rPr>
              <w:t>①企业战略的制定。</w:t>
            </w:r>
          </w:p>
          <w:p w14:paraId="5E4FA588">
            <w:pPr>
              <w:spacing w:line="360" w:lineRule="auto"/>
              <w:jc w:val="left"/>
              <w:rPr>
                <w:rFonts w:hint="eastAsia"/>
                <w:sz w:val="21"/>
                <w:szCs w:val="21"/>
                <w:lang w:val="en-US" w:eastAsia="zh-CN"/>
              </w:rPr>
            </w:pPr>
            <w:r>
              <w:rPr>
                <w:rFonts w:hint="eastAsia"/>
                <w:sz w:val="21"/>
                <w:szCs w:val="21"/>
                <w:lang w:val="en-US" w:eastAsia="zh-CN"/>
              </w:rPr>
              <w:t>②企业投资项目决策。</w:t>
            </w:r>
          </w:p>
          <w:p w14:paraId="59797D80">
            <w:pPr>
              <w:spacing w:line="360" w:lineRule="auto"/>
              <w:jc w:val="left"/>
              <w:rPr>
                <w:rFonts w:hint="eastAsia"/>
                <w:sz w:val="21"/>
                <w:szCs w:val="21"/>
                <w:lang w:val="en-US" w:eastAsia="zh-CN"/>
              </w:rPr>
            </w:pPr>
            <w:r>
              <w:rPr>
                <w:rFonts w:hint="eastAsia"/>
                <w:sz w:val="21"/>
                <w:szCs w:val="21"/>
                <w:lang w:val="en-US" w:eastAsia="zh-CN"/>
              </w:rPr>
              <w:t>③企业筹资方案决策。</w:t>
            </w:r>
          </w:p>
          <w:p w14:paraId="0D35B00E">
            <w:pPr>
              <w:spacing w:line="360" w:lineRule="auto"/>
              <w:jc w:val="left"/>
              <w:rPr>
                <w:rFonts w:hint="eastAsia"/>
                <w:sz w:val="21"/>
                <w:szCs w:val="21"/>
                <w:lang w:val="en-US" w:eastAsia="zh-CN"/>
              </w:rPr>
            </w:pPr>
            <w:r>
              <w:rPr>
                <w:rFonts w:hint="eastAsia"/>
                <w:sz w:val="21"/>
                <w:szCs w:val="21"/>
                <w:lang w:val="en-US" w:eastAsia="zh-CN"/>
              </w:rPr>
              <w:t>④企业预算的编制及审核。</w:t>
            </w:r>
          </w:p>
          <w:p w14:paraId="1057F2F0">
            <w:pPr>
              <w:spacing w:line="360" w:lineRule="auto"/>
              <w:jc w:val="left"/>
              <w:rPr>
                <w:rFonts w:hint="eastAsia"/>
                <w:sz w:val="21"/>
                <w:szCs w:val="21"/>
                <w:lang w:val="en-US" w:eastAsia="zh-CN"/>
              </w:rPr>
            </w:pPr>
            <w:r>
              <w:rPr>
                <w:rFonts w:hint="eastAsia"/>
                <w:sz w:val="21"/>
                <w:szCs w:val="21"/>
                <w:lang w:val="en-US" w:eastAsia="zh-CN"/>
              </w:rPr>
              <w:t>⑤企业营运管理决策。</w:t>
            </w:r>
          </w:p>
          <w:p w14:paraId="15E08575">
            <w:pPr>
              <w:spacing w:line="360" w:lineRule="auto"/>
              <w:jc w:val="left"/>
              <w:rPr>
                <w:rFonts w:hint="eastAsia"/>
                <w:sz w:val="21"/>
                <w:szCs w:val="21"/>
                <w:lang w:val="en-US" w:eastAsia="zh-CN"/>
              </w:rPr>
            </w:pPr>
            <w:r>
              <w:rPr>
                <w:rFonts w:hint="eastAsia"/>
                <w:sz w:val="21"/>
                <w:szCs w:val="21"/>
                <w:lang w:val="en-US" w:eastAsia="zh-CN"/>
              </w:rPr>
              <w:t>⑥企业成本管理。</w:t>
            </w:r>
          </w:p>
          <w:p w14:paraId="05B0607D">
            <w:pPr>
              <w:spacing w:line="360" w:lineRule="auto"/>
              <w:jc w:val="left"/>
              <w:rPr>
                <w:rFonts w:hint="eastAsia" w:ascii="宋体" w:hAnsi="宋体" w:eastAsia="宋体" w:cs="宋体"/>
                <w:sz w:val="21"/>
                <w:szCs w:val="21"/>
                <w:lang w:eastAsia="zh-CN"/>
              </w:rPr>
            </w:pPr>
            <w:r>
              <w:rPr>
                <w:rFonts w:hint="eastAsia"/>
                <w:sz w:val="21"/>
                <w:szCs w:val="21"/>
                <w:lang w:val="en-US" w:eastAsia="zh-CN"/>
              </w:rPr>
              <w:t>⑦企业绩效管理</w:t>
            </w:r>
          </w:p>
        </w:tc>
        <w:tc>
          <w:tcPr>
            <w:tcW w:w="1571" w:type="pct"/>
            <w:tcBorders>
              <w:top w:val="single" w:color="000000" w:sz="4" w:space="0"/>
              <w:left w:val="single" w:color="000000" w:sz="4" w:space="0"/>
              <w:bottom w:val="single" w:color="000000" w:sz="4" w:space="0"/>
              <w:right w:val="single" w:color="000000" w:sz="4" w:space="0"/>
            </w:tcBorders>
          </w:tcPr>
          <w:p w14:paraId="5DA67827">
            <w:pPr>
              <w:spacing w:line="360" w:lineRule="auto"/>
              <w:jc w:val="left"/>
              <w:rPr>
                <w:rFonts w:hint="eastAsia"/>
                <w:sz w:val="21"/>
                <w:szCs w:val="21"/>
                <w:lang w:val="en-US" w:eastAsia="zh-CN"/>
              </w:rPr>
            </w:pPr>
            <w:r>
              <w:rPr>
                <w:rFonts w:hint="eastAsia"/>
                <w:sz w:val="21"/>
                <w:szCs w:val="21"/>
                <w:lang w:val="en-US" w:eastAsia="zh-CN"/>
              </w:rPr>
              <w:t>①管理会计概述。</w:t>
            </w:r>
          </w:p>
          <w:p w14:paraId="661190DA">
            <w:pPr>
              <w:spacing w:line="360" w:lineRule="auto"/>
              <w:jc w:val="left"/>
              <w:rPr>
                <w:rFonts w:hint="eastAsia"/>
                <w:sz w:val="21"/>
                <w:szCs w:val="21"/>
                <w:lang w:val="en-US" w:eastAsia="zh-CN"/>
              </w:rPr>
            </w:pPr>
            <w:r>
              <w:rPr>
                <w:rFonts w:hint="eastAsia"/>
                <w:sz w:val="21"/>
                <w:szCs w:val="21"/>
                <w:lang w:val="en-US" w:eastAsia="zh-CN"/>
              </w:rPr>
              <w:t>②战略管理。</w:t>
            </w:r>
          </w:p>
          <w:p w14:paraId="63ABF40F">
            <w:pPr>
              <w:spacing w:line="360" w:lineRule="auto"/>
              <w:jc w:val="left"/>
              <w:rPr>
                <w:rFonts w:hint="eastAsia"/>
                <w:sz w:val="21"/>
                <w:szCs w:val="21"/>
                <w:lang w:val="en-US" w:eastAsia="zh-CN"/>
              </w:rPr>
            </w:pPr>
            <w:r>
              <w:rPr>
                <w:rFonts w:hint="eastAsia"/>
                <w:sz w:val="21"/>
                <w:szCs w:val="21"/>
                <w:lang w:val="en-US" w:eastAsia="zh-CN"/>
              </w:rPr>
              <w:t>③投融资管理。</w:t>
            </w:r>
          </w:p>
          <w:p w14:paraId="6FCFDAF6">
            <w:pPr>
              <w:spacing w:line="360" w:lineRule="auto"/>
              <w:jc w:val="left"/>
              <w:rPr>
                <w:rFonts w:hint="eastAsia"/>
                <w:sz w:val="21"/>
                <w:szCs w:val="21"/>
                <w:lang w:val="en-US" w:eastAsia="zh-CN"/>
              </w:rPr>
            </w:pPr>
            <w:r>
              <w:rPr>
                <w:rFonts w:hint="eastAsia"/>
                <w:sz w:val="21"/>
                <w:szCs w:val="21"/>
                <w:lang w:val="en-US" w:eastAsia="zh-CN"/>
              </w:rPr>
              <w:t>④预算管理。</w:t>
            </w:r>
          </w:p>
          <w:p w14:paraId="176B844B">
            <w:pPr>
              <w:spacing w:line="360" w:lineRule="auto"/>
              <w:jc w:val="left"/>
              <w:rPr>
                <w:rFonts w:hint="eastAsia"/>
                <w:sz w:val="21"/>
                <w:szCs w:val="21"/>
                <w:lang w:val="en-US" w:eastAsia="zh-CN"/>
              </w:rPr>
            </w:pPr>
            <w:r>
              <w:rPr>
                <w:rFonts w:hint="eastAsia"/>
                <w:sz w:val="21"/>
                <w:szCs w:val="21"/>
                <w:lang w:val="en-US" w:eastAsia="zh-CN"/>
              </w:rPr>
              <w:t>⑤成本管理。</w:t>
            </w:r>
          </w:p>
          <w:p w14:paraId="6F3C9EB0">
            <w:pPr>
              <w:spacing w:line="360" w:lineRule="auto"/>
              <w:jc w:val="left"/>
              <w:rPr>
                <w:rFonts w:hint="eastAsia"/>
                <w:sz w:val="21"/>
                <w:szCs w:val="21"/>
                <w:lang w:val="en-US" w:eastAsia="zh-CN"/>
              </w:rPr>
            </w:pPr>
            <w:r>
              <w:rPr>
                <w:rFonts w:hint="eastAsia"/>
                <w:sz w:val="21"/>
                <w:szCs w:val="21"/>
                <w:lang w:val="en-US" w:eastAsia="zh-CN"/>
              </w:rPr>
              <w:t>⑥营运管理。</w:t>
            </w:r>
          </w:p>
          <w:p w14:paraId="4D87997D">
            <w:pPr>
              <w:spacing w:line="360" w:lineRule="auto"/>
              <w:jc w:val="left"/>
              <w:rPr>
                <w:rFonts w:hint="eastAsia"/>
                <w:sz w:val="21"/>
                <w:szCs w:val="21"/>
                <w:lang w:val="en-US" w:eastAsia="zh-CN"/>
              </w:rPr>
            </w:pPr>
            <w:r>
              <w:rPr>
                <w:rFonts w:hint="eastAsia"/>
                <w:sz w:val="21"/>
                <w:szCs w:val="21"/>
                <w:lang w:val="en-US" w:eastAsia="zh-CN"/>
              </w:rPr>
              <w:t>⑦绩效管理。</w:t>
            </w:r>
          </w:p>
          <w:p w14:paraId="50E121BE">
            <w:pPr>
              <w:spacing w:line="360" w:lineRule="auto"/>
              <w:jc w:val="left"/>
              <w:rPr>
                <w:rFonts w:hint="eastAsia"/>
                <w:sz w:val="21"/>
                <w:szCs w:val="21"/>
                <w:lang w:val="en-US" w:eastAsia="zh-CN"/>
              </w:rPr>
            </w:pPr>
            <w:r>
              <w:rPr>
                <w:rFonts w:hint="eastAsia"/>
                <w:sz w:val="21"/>
                <w:szCs w:val="21"/>
                <w:lang w:val="en-US" w:eastAsia="zh-CN"/>
              </w:rPr>
              <w:t>⑧利用数字化管理会计实训系统开展虚拟仿真实训。</w:t>
            </w:r>
          </w:p>
          <w:p w14:paraId="218AC377">
            <w:pPr>
              <w:spacing w:line="360" w:lineRule="auto"/>
              <w:jc w:val="left"/>
              <w:rPr>
                <w:rFonts w:hint="eastAsia"/>
                <w:sz w:val="21"/>
                <w:szCs w:val="21"/>
                <w:lang w:val="en-US" w:eastAsia="zh-CN"/>
              </w:rPr>
            </w:pPr>
            <w:r>
              <w:rPr>
                <w:rFonts w:hint="eastAsia"/>
                <w:sz w:val="21"/>
                <w:szCs w:val="21"/>
                <w:lang w:val="en-US" w:eastAsia="zh-CN"/>
              </w:rPr>
              <w:t>⑨挖掘思政元素，发挥课程思政育人功能。</w:t>
            </w:r>
          </w:p>
          <w:p w14:paraId="297B927D">
            <w:pPr>
              <w:spacing w:line="360" w:lineRule="auto"/>
              <w:jc w:val="left"/>
              <w:rPr>
                <w:rFonts w:hint="eastAsia" w:ascii="宋体" w:hAnsi="宋体" w:eastAsia="宋体" w:cs="宋体"/>
                <w:sz w:val="24"/>
                <w:szCs w:val="21"/>
                <w:lang w:eastAsia="zh-CN"/>
              </w:rPr>
            </w:pPr>
            <w:r>
              <w:rPr>
                <w:rFonts w:hint="eastAsia"/>
                <w:sz w:val="21"/>
                <w:szCs w:val="21"/>
                <w:lang w:val="en-US" w:eastAsia="zh-CN"/>
              </w:rPr>
              <w:t>⑩能运用管理会计的基本工具和方法，开展预算管理、投融资管理、营运管理、成本管理和绩效管理，培养战略思维和基本的管 理能力。</w:t>
            </w:r>
          </w:p>
        </w:tc>
      </w:tr>
      <w:tr w14:paraId="612818E4">
        <w:tblPrEx>
          <w:tblCellMar>
            <w:top w:w="0" w:type="dxa"/>
            <w:left w:w="0" w:type="dxa"/>
            <w:bottom w:w="0" w:type="dxa"/>
            <w:right w:w="0" w:type="dxa"/>
          </w:tblCellMar>
        </w:tblPrEx>
        <w:trPr>
          <w:trHeight w:val="908" w:hRule="atLeast"/>
          <w:jc w:val="center"/>
        </w:trPr>
        <w:tc>
          <w:tcPr>
            <w:tcW w:w="296" w:type="pct"/>
            <w:tcBorders>
              <w:top w:val="single" w:color="auto" w:sz="4" w:space="0"/>
              <w:left w:val="single" w:color="auto" w:sz="4" w:space="0"/>
              <w:bottom w:val="single" w:color="auto" w:sz="4" w:space="0"/>
              <w:right w:val="single" w:color="auto" w:sz="4" w:space="0"/>
            </w:tcBorders>
            <w:vAlign w:val="center"/>
          </w:tcPr>
          <w:p w14:paraId="2941E6A3">
            <w:pPr>
              <w:pStyle w:val="33"/>
              <w:numPr>
                <w:ilvl w:val="0"/>
                <w:numId w:val="5"/>
              </w:numPr>
              <w:ind w:firstLineChars="0"/>
              <w:jc w:val="center"/>
              <w:rPr>
                <w:rFonts w:eastAsiaTheme="minorEastAsia"/>
                <w:lang w:eastAsia="en-US"/>
              </w:rPr>
            </w:pPr>
          </w:p>
        </w:tc>
        <w:tc>
          <w:tcPr>
            <w:tcW w:w="1462" w:type="pct"/>
            <w:tcBorders>
              <w:top w:val="single" w:color="000000" w:sz="4" w:space="0"/>
              <w:left w:val="single" w:color="auto" w:sz="4" w:space="0"/>
              <w:bottom w:val="single" w:color="000000" w:sz="4" w:space="0"/>
              <w:right w:val="single" w:color="000000" w:sz="4" w:space="0"/>
            </w:tcBorders>
          </w:tcPr>
          <w:p w14:paraId="62DC5A8E">
            <w:pPr>
              <w:pStyle w:val="133"/>
              <w:spacing w:line="286" w:lineRule="exact"/>
              <w:ind w:left="103"/>
              <w:rPr>
                <w:rFonts w:hint="eastAsia" w:ascii="宋体" w:hAnsi="宋体" w:eastAsia="宋体" w:cs="宋体"/>
                <w:sz w:val="21"/>
                <w:szCs w:val="21"/>
                <w:lang w:eastAsia="zh-CN"/>
              </w:rPr>
            </w:pPr>
          </w:p>
          <w:p w14:paraId="484CA3C5">
            <w:pPr>
              <w:pStyle w:val="133"/>
              <w:spacing w:line="286" w:lineRule="exact"/>
              <w:ind w:left="103"/>
              <w:rPr>
                <w:rFonts w:hint="eastAsia" w:ascii="宋体" w:hAnsi="宋体" w:eastAsia="宋体" w:cs="宋体"/>
                <w:sz w:val="21"/>
                <w:szCs w:val="21"/>
                <w:lang w:eastAsia="zh-CN"/>
              </w:rPr>
            </w:pPr>
          </w:p>
          <w:p w14:paraId="0743A67E">
            <w:pPr>
              <w:pStyle w:val="133"/>
              <w:spacing w:line="286" w:lineRule="exact"/>
              <w:ind w:left="103"/>
              <w:rPr>
                <w:rFonts w:hint="eastAsia" w:ascii="宋体" w:hAnsi="宋体" w:eastAsia="宋体" w:cs="宋体"/>
                <w:sz w:val="21"/>
                <w:szCs w:val="21"/>
                <w:lang w:eastAsia="zh-CN"/>
              </w:rPr>
            </w:pPr>
          </w:p>
          <w:p w14:paraId="0A9516AF">
            <w:pPr>
              <w:pStyle w:val="133"/>
              <w:spacing w:line="286" w:lineRule="exact"/>
              <w:ind w:left="103"/>
              <w:rPr>
                <w:rFonts w:hint="eastAsia" w:ascii="宋体" w:hAnsi="宋体" w:eastAsia="宋体" w:cs="宋体"/>
                <w:sz w:val="21"/>
                <w:szCs w:val="21"/>
                <w:lang w:eastAsia="zh-CN"/>
              </w:rPr>
            </w:pPr>
          </w:p>
          <w:p w14:paraId="0D06EBD8">
            <w:pPr>
              <w:pStyle w:val="133"/>
              <w:spacing w:line="286" w:lineRule="exact"/>
              <w:ind w:left="103"/>
              <w:rPr>
                <w:rFonts w:hint="eastAsia" w:ascii="宋体" w:hAnsi="宋体" w:eastAsia="宋体" w:cs="宋体"/>
                <w:sz w:val="21"/>
                <w:szCs w:val="21"/>
                <w:lang w:eastAsia="zh-CN"/>
              </w:rPr>
            </w:pPr>
          </w:p>
          <w:p w14:paraId="2B20B040">
            <w:pPr>
              <w:pStyle w:val="133"/>
              <w:spacing w:line="286" w:lineRule="exact"/>
              <w:ind w:left="103"/>
              <w:rPr>
                <w:rFonts w:hint="eastAsia" w:ascii="宋体" w:hAnsi="宋体" w:eastAsia="宋体" w:cs="宋体"/>
                <w:sz w:val="21"/>
                <w:szCs w:val="21"/>
                <w:lang w:eastAsia="zh-CN"/>
              </w:rPr>
            </w:pPr>
          </w:p>
          <w:p w14:paraId="230DFE5C">
            <w:pPr>
              <w:pStyle w:val="133"/>
              <w:spacing w:line="286" w:lineRule="exact"/>
              <w:ind w:left="103"/>
              <w:rPr>
                <w:rFonts w:hint="eastAsia" w:ascii="宋体" w:hAnsi="宋体" w:eastAsia="宋体" w:cs="宋体"/>
                <w:sz w:val="21"/>
                <w:szCs w:val="21"/>
                <w:lang w:eastAsia="zh-CN"/>
              </w:rPr>
            </w:pPr>
          </w:p>
          <w:p w14:paraId="44BF4D79">
            <w:pPr>
              <w:pStyle w:val="133"/>
              <w:spacing w:line="286" w:lineRule="exact"/>
              <w:rPr>
                <w:rFonts w:hint="eastAsia" w:ascii="宋体" w:hAnsi="宋体" w:eastAsia="宋体" w:cs="宋体"/>
                <w:sz w:val="21"/>
                <w:szCs w:val="21"/>
                <w:lang w:eastAsia="zh-CN"/>
              </w:rPr>
            </w:pPr>
          </w:p>
          <w:p w14:paraId="3FFA82D7">
            <w:pPr>
              <w:pStyle w:val="133"/>
              <w:spacing w:line="286" w:lineRule="exact"/>
              <w:ind w:left="103"/>
              <w:rPr>
                <w:rFonts w:hint="eastAsia" w:ascii="宋体" w:hAnsi="宋体" w:eastAsia="宋体" w:cs="宋体"/>
                <w:sz w:val="21"/>
                <w:szCs w:val="21"/>
                <w:lang w:eastAsia="zh-CN"/>
              </w:rPr>
            </w:pPr>
          </w:p>
          <w:p w14:paraId="6039CAB6">
            <w:pPr>
              <w:pStyle w:val="133"/>
              <w:spacing w:line="286" w:lineRule="exact"/>
              <w:ind w:firstLine="210" w:firstLineChars="100"/>
              <w:rPr>
                <w:rFonts w:hint="eastAsia" w:ascii="宋体" w:hAnsi="宋体" w:eastAsia="宋体" w:cs="宋体"/>
                <w:sz w:val="21"/>
                <w:szCs w:val="21"/>
                <w:lang w:eastAsia="zh-CN"/>
              </w:rPr>
            </w:pPr>
            <w:r>
              <w:rPr>
                <w:rFonts w:hint="eastAsia" w:ascii="宋体" w:hAnsi="宋体" w:eastAsia="宋体" w:cs="宋体"/>
                <w:sz w:val="21"/>
                <w:szCs w:val="21"/>
                <w:lang w:eastAsia="zh-CN"/>
              </w:rPr>
              <w:t>审计基础与实务</w:t>
            </w:r>
          </w:p>
        </w:tc>
        <w:tc>
          <w:tcPr>
            <w:tcW w:w="1670" w:type="pct"/>
            <w:tcBorders>
              <w:top w:val="single" w:color="000000" w:sz="4" w:space="0"/>
              <w:left w:val="single" w:color="000000" w:sz="4" w:space="0"/>
              <w:bottom w:val="single" w:color="000000" w:sz="4" w:space="0"/>
              <w:right w:val="single" w:color="000000" w:sz="4" w:space="0"/>
            </w:tcBorders>
          </w:tcPr>
          <w:p w14:paraId="6A6F3723">
            <w:pPr>
              <w:spacing w:line="360" w:lineRule="auto"/>
              <w:jc w:val="left"/>
              <w:rPr>
                <w:rFonts w:hint="eastAsia"/>
                <w:sz w:val="21"/>
                <w:szCs w:val="21"/>
                <w:lang w:val="en-US" w:eastAsia="zh-CN"/>
              </w:rPr>
            </w:pPr>
          </w:p>
          <w:p w14:paraId="1C7EAC09">
            <w:pPr>
              <w:spacing w:line="360" w:lineRule="auto"/>
              <w:jc w:val="left"/>
              <w:rPr>
                <w:rFonts w:hint="eastAsia"/>
                <w:sz w:val="21"/>
                <w:szCs w:val="21"/>
                <w:lang w:val="en-US" w:eastAsia="zh-CN"/>
              </w:rPr>
            </w:pPr>
            <w:r>
              <w:rPr>
                <w:rFonts w:hint="eastAsia"/>
                <w:sz w:val="21"/>
                <w:szCs w:val="21"/>
                <w:lang w:val="en-US" w:eastAsia="zh-CN"/>
              </w:rPr>
              <w:t>①掌握注册会计师职业道德基本原则，熟悉注册会计师审计准则。</w:t>
            </w:r>
          </w:p>
          <w:p w14:paraId="7D2B19D3">
            <w:pPr>
              <w:spacing w:line="360" w:lineRule="auto"/>
              <w:jc w:val="left"/>
              <w:rPr>
                <w:rFonts w:hint="eastAsia"/>
                <w:sz w:val="21"/>
                <w:szCs w:val="21"/>
                <w:lang w:val="en-US" w:eastAsia="zh-CN"/>
              </w:rPr>
            </w:pPr>
            <w:r>
              <w:rPr>
                <w:rFonts w:hint="eastAsia"/>
                <w:sz w:val="21"/>
                <w:szCs w:val="21"/>
                <w:lang w:val="en-US" w:eastAsia="zh-CN"/>
              </w:rPr>
              <w:t>②评估审计风险并确定审计重要性</w:t>
            </w:r>
          </w:p>
          <w:p w14:paraId="692A148B">
            <w:pPr>
              <w:spacing w:line="360" w:lineRule="auto"/>
              <w:jc w:val="left"/>
              <w:rPr>
                <w:rFonts w:hint="eastAsia"/>
                <w:sz w:val="21"/>
                <w:szCs w:val="21"/>
                <w:lang w:val="en-US" w:eastAsia="zh-CN"/>
              </w:rPr>
            </w:pPr>
            <w:r>
              <w:rPr>
                <w:rFonts w:hint="eastAsia"/>
                <w:sz w:val="21"/>
                <w:szCs w:val="21"/>
                <w:lang w:val="en-US" w:eastAsia="zh-CN"/>
              </w:rPr>
              <w:t>掌握审计基本方法及抽样技术，编制审计工作底稿。</w:t>
            </w:r>
          </w:p>
          <w:p w14:paraId="312E7A3C">
            <w:pPr>
              <w:spacing w:line="360" w:lineRule="auto"/>
              <w:jc w:val="left"/>
              <w:rPr>
                <w:rFonts w:hint="eastAsia"/>
                <w:sz w:val="21"/>
                <w:szCs w:val="21"/>
                <w:lang w:val="en-US" w:eastAsia="zh-CN"/>
              </w:rPr>
            </w:pPr>
            <w:r>
              <w:rPr>
                <w:rFonts w:hint="eastAsia"/>
                <w:sz w:val="21"/>
                <w:szCs w:val="21"/>
                <w:lang w:val="en-US" w:eastAsia="zh-CN"/>
              </w:rPr>
              <w:t>③与收款循环审计，包括控制测试和营业收入、应收账款等审计。</w:t>
            </w:r>
          </w:p>
          <w:p w14:paraId="210398EE">
            <w:pPr>
              <w:spacing w:line="360" w:lineRule="auto"/>
              <w:jc w:val="left"/>
              <w:rPr>
                <w:rFonts w:hint="eastAsia"/>
                <w:sz w:val="21"/>
                <w:szCs w:val="21"/>
                <w:lang w:val="en-US" w:eastAsia="zh-CN"/>
              </w:rPr>
            </w:pPr>
            <w:r>
              <w:rPr>
                <w:rFonts w:hint="eastAsia"/>
                <w:sz w:val="21"/>
                <w:szCs w:val="21"/>
                <w:lang w:val="en-US" w:eastAsia="zh-CN"/>
              </w:rPr>
              <w:t>④采购与付款循环审计，包括控制测试和应付账款、固定资产等审计</w:t>
            </w:r>
          </w:p>
          <w:p w14:paraId="073432D8">
            <w:pPr>
              <w:spacing w:line="360" w:lineRule="auto"/>
              <w:jc w:val="left"/>
              <w:rPr>
                <w:rFonts w:hint="eastAsia"/>
                <w:sz w:val="21"/>
                <w:szCs w:val="21"/>
                <w:lang w:val="en-US" w:eastAsia="zh-CN"/>
              </w:rPr>
            </w:pPr>
            <w:r>
              <w:rPr>
                <w:rFonts w:hint="eastAsia"/>
                <w:sz w:val="21"/>
                <w:szCs w:val="21"/>
                <w:lang w:val="en-US" w:eastAsia="zh-CN"/>
              </w:rPr>
              <w:t>⑤生产与存货循环审计，包括控制测试和存货、营业成本等审计。</w:t>
            </w:r>
          </w:p>
          <w:p w14:paraId="1975DDC1">
            <w:pPr>
              <w:spacing w:line="360" w:lineRule="auto"/>
              <w:jc w:val="left"/>
              <w:rPr>
                <w:rFonts w:hint="eastAsia"/>
                <w:sz w:val="21"/>
                <w:szCs w:val="21"/>
                <w:lang w:val="en-US" w:eastAsia="zh-CN"/>
              </w:rPr>
            </w:pPr>
            <w:r>
              <w:rPr>
                <w:rFonts w:hint="eastAsia"/>
                <w:sz w:val="21"/>
                <w:szCs w:val="21"/>
                <w:lang w:val="en-US" w:eastAsia="zh-CN"/>
              </w:rPr>
              <w:t>⑥筹资与投资循环审计，包括控制测试和借款、长期股权投资等审计</w:t>
            </w:r>
          </w:p>
          <w:p w14:paraId="01789F9C">
            <w:pPr>
              <w:spacing w:line="360" w:lineRule="auto"/>
              <w:jc w:val="left"/>
              <w:rPr>
                <w:rFonts w:hint="eastAsia"/>
                <w:sz w:val="21"/>
                <w:szCs w:val="21"/>
                <w:lang w:val="en-US" w:eastAsia="zh-CN"/>
              </w:rPr>
            </w:pPr>
            <w:r>
              <w:rPr>
                <w:rFonts w:hint="eastAsia"/>
                <w:sz w:val="21"/>
                <w:szCs w:val="21"/>
                <w:lang w:val="en-US" w:eastAsia="zh-CN"/>
              </w:rPr>
              <w:t>⑦货币资金审计，包括控制测试和库存现金、银行存款等审计</w:t>
            </w:r>
          </w:p>
          <w:p w14:paraId="7C4027BB">
            <w:pPr>
              <w:pStyle w:val="133"/>
              <w:spacing w:before="102"/>
              <w:ind w:left="100" w:right="102"/>
              <w:rPr>
                <w:rFonts w:hint="eastAsia" w:ascii="宋体" w:hAnsi="宋体" w:eastAsia="宋体" w:cs="宋体"/>
                <w:sz w:val="21"/>
                <w:szCs w:val="21"/>
                <w:lang w:eastAsia="zh-CN"/>
              </w:rPr>
            </w:pPr>
          </w:p>
        </w:tc>
        <w:tc>
          <w:tcPr>
            <w:tcW w:w="1571" w:type="pct"/>
            <w:tcBorders>
              <w:top w:val="single" w:color="000000" w:sz="4" w:space="0"/>
              <w:left w:val="single" w:color="000000" w:sz="4" w:space="0"/>
              <w:bottom w:val="single" w:color="000000" w:sz="4" w:space="0"/>
              <w:right w:val="single" w:color="000000" w:sz="4" w:space="0"/>
            </w:tcBorders>
          </w:tcPr>
          <w:p w14:paraId="4098F37D">
            <w:pPr>
              <w:spacing w:line="360" w:lineRule="auto"/>
              <w:jc w:val="left"/>
              <w:rPr>
                <w:rFonts w:hint="eastAsia"/>
                <w:sz w:val="21"/>
                <w:szCs w:val="21"/>
                <w:lang w:val="en-US" w:eastAsia="zh-CN"/>
              </w:rPr>
            </w:pPr>
          </w:p>
          <w:p w14:paraId="2040CF58">
            <w:pPr>
              <w:spacing w:line="360" w:lineRule="auto"/>
              <w:jc w:val="left"/>
              <w:rPr>
                <w:rFonts w:hint="eastAsia"/>
                <w:sz w:val="21"/>
                <w:szCs w:val="21"/>
                <w:lang w:val="en-US" w:eastAsia="zh-CN"/>
              </w:rPr>
            </w:pPr>
            <w:r>
              <w:rPr>
                <w:rFonts w:hint="eastAsia"/>
                <w:sz w:val="21"/>
                <w:szCs w:val="21"/>
                <w:lang w:val="en-US" w:eastAsia="zh-CN"/>
              </w:rPr>
              <w:t>①审计程序、审计证据、审计工作底稿、审计计划、审计重要性与审计风险、风险评估与应对等审计计划阶段的内容。</w:t>
            </w:r>
          </w:p>
          <w:p w14:paraId="33475B40">
            <w:pPr>
              <w:spacing w:line="360" w:lineRule="auto"/>
              <w:jc w:val="left"/>
              <w:rPr>
                <w:rFonts w:hint="eastAsia"/>
                <w:sz w:val="21"/>
                <w:szCs w:val="21"/>
                <w:lang w:val="en-US" w:eastAsia="zh-CN"/>
              </w:rPr>
            </w:pPr>
            <w:r>
              <w:rPr>
                <w:rFonts w:hint="eastAsia"/>
                <w:sz w:val="21"/>
                <w:szCs w:val="21"/>
                <w:lang w:val="en-US" w:eastAsia="zh-CN"/>
              </w:rPr>
              <w:t>②按销售与收款循环、采购与付款循环、存货与仓储循环、投资与筹资循环及货币资金循环，介绍报表审计实务操作的程序、方法和要求。</w:t>
            </w:r>
          </w:p>
          <w:p w14:paraId="760F1F1D">
            <w:pPr>
              <w:spacing w:line="360" w:lineRule="auto"/>
              <w:jc w:val="left"/>
              <w:rPr>
                <w:rFonts w:hint="eastAsia"/>
                <w:sz w:val="21"/>
                <w:szCs w:val="21"/>
                <w:lang w:val="en-US" w:eastAsia="zh-CN"/>
              </w:rPr>
            </w:pPr>
            <w:r>
              <w:rPr>
                <w:rFonts w:hint="eastAsia"/>
                <w:sz w:val="21"/>
                <w:szCs w:val="21"/>
                <w:lang w:val="en-US" w:eastAsia="zh-CN"/>
              </w:rPr>
              <w:t>③结束审计前需完成的工作、审计报告的书写要求等。</w:t>
            </w:r>
          </w:p>
          <w:p w14:paraId="772CF44E">
            <w:pPr>
              <w:spacing w:line="360" w:lineRule="auto"/>
              <w:jc w:val="left"/>
              <w:rPr>
                <w:rFonts w:hint="eastAsia"/>
                <w:sz w:val="21"/>
                <w:szCs w:val="21"/>
                <w:lang w:val="en-US" w:eastAsia="zh-CN"/>
              </w:rPr>
            </w:pPr>
            <w:r>
              <w:rPr>
                <w:rFonts w:hint="eastAsia"/>
                <w:sz w:val="21"/>
                <w:szCs w:val="21"/>
                <w:lang w:val="en-US" w:eastAsia="zh-CN"/>
              </w:rPr>
              <w:t>④审阅业务、验资业务等其他与审计相关的业务。</w:t>
            </w:r>
          </w:p>
          <w:p w14:paraId="23F3340A">
            <w:pPr>
              <w:pStyle w:val="133"/>
              <w:ind w:left="103"/>
              <w:rPr>
                <w:rFonts w:hint="eastAsia" w:ascii="宋体" w:hAnsi="宋体" w:eastAsia="宋体" w:cs="宋体"/>
                <w:sz w:val="24"/>
                <w:szCs w:val="21"/>
                <w:lang w:eastAsia="zh-CN"/>
              </w:rPr>
            </w:pPr>
          </w:p>
        </w:tc>
      </w:tr>
    </w:tbl>
    <w:p w14:paraId="4F33A77C">
      <w:pPr>
        <w:snapToGrid w:val="0"/>
        <w:spacing w:line="360" w:lineRule="auto"/>
        <w:contextualSpacing/>
        <w:rPr>
          <w:sz w:val="24"/>
        </w:rPr>
      </w:pPr>
    </w:p>
    <w:p w14:paraId="52B6B510">
      <w:pPr>
        <w:snapToGrid w:val="0"/>
        <w:spacing w:line="360" w:lineRule="auto"/>
        <w:ind w:firstLine="480" w:firstLineChars="200"/>
        <w:contextualSpacing/>
        <w:rPr>
          <w:sz w:val="24"/>
        </w:rPr>
      </w:pPr>
      <w:r>
        <w:rPr>
          <w:sz w:val="24"/>
        </w:rPr>
        <w:t>（3）专业拓展课程</w:t>
      </w:r>
    </w:p>
    <w:p w14:paraId="47593F83">
      <w:pPr>
        <w:pStyle w:val="7"/>
        <w:spacing w:before="71" w:line="281" w:lineRule="auto"/>
        <w:ind w:left="17" w:right="78" w:firstLine="430"/>
        <w:rPr>
          <w:rFonts w:hint="eastAsia" w:ascii="Times New Roman" w:hAnsi="Times New Roman" w:eastAsia="宋体" w:cs="Times New Roman"/>
          <w:kern w:val="2"/>
          <w:sz w:val="24"/>
          <w:szCs w:val="32"/>
          <w:lang w:val="en-US" w:eastAsia="zh-CN" w:bidi="ar-SA"/>
        </w:rPr>
      </w:pPr>
      <w:r>
        <w:rPr>
          <w:rFonts w:hint="eastAsia" w:ascii="Times New Roman" w:hAnsi="Times New Roman" w:eastAsia="宋体" w:cs="Times New Roman"/>
          <w:kern w:val="2"/>
          <w:sz w:val="24"/>
          <w:szCs w:val="32"/>
          <w:lang w:val="en-US" w:eastAsia="zh-CN" w:bidi="ar-SA"/>
        </w:rPr>
        <w:t>主要包括：</w:t>
      </w:r>
      <w:r>
        <w:rPr>
          <w:rFonts w:hint="eastAsia" w:cs="Times New Roman"/>
          <w:kern w:val="2"/>
          <w:sz w:val="24"/>
          <w:szCs w:val="32"/>
          <w:lang w:val="en-US" w:eastAsia="zh-CN" w:bidi="ar-SA"/>
        </w:rPr>
        <w:t>市场营销</w:t>
      </w:r>
      <w:r>
        <w:rPr>
          <w:rFonts w:hint="eastAsia" w:ascii="Times New Roman" w:hAnsi="Times New Roman" w:eastAsia="宋体" w:cs="Times New Roman"/>
          <w:kern w:val="2"/>
          <w:sz w:val="24"/>
          <w:szCs w:val="32"/>
          <w:lang w:val="en-US" w:eastAsia="zh-CN" w:bidi="ar-SA"/>
        </w:rPr>
        <w:t>、</w:t>
      </w:r>
      <w:r>
        <w:rPr>
          <w:rFonts w:hint="eastAsia" w:cs="Times New Roman"/>
          <w:kern w:val="2"/>
          <w:sz w:val="24"/>
          <w:szCs w:val="32"/>
          <w:lang w:val="en-US" w:eastAsia="zh-CN" w:bidi="ar-SA"/>
        </w:rPr>
        <w:t>电子商务概论</w:t>
      </w:r>
      <w:r>
        <w:rPr>
          <w:rFonts w:hint="eastAsia" w:ascii="Times New Roman" w:hAnsi="Times New Roman" w:eastAsia="宋体" w:cs="Times New Roman"/>
          <w:kern w:val="2"/>
          <w:sz w:val="24"/>
          <w:szCs w:val="32"/>
          <w:lang w:val="en-US" w:eastAsia="zh-CN" w:bidi="ar-SA"/>
        </w:rPr>
        <w:t>、Python数据分析、商务礼仪与沟通等领域的内容。</w:t>
      </w:r>
    </w:p>
    <w:p w14:paraId="464D1422">
      <w:pPr>
        <w:pStyle w:val="4"/>
        <w:numPr>
          <w:ilvl w:val="0"/>
          <w:numId w:val="4"/>
        </w:numPr>
        <w:spacing w:line="360" w:lineRule="auto"/>
        <w:ind w:firstLine="480"/>
        <w:rPr>
          <w:rFonts w:hint="eastAsia"/>
          <w:b w:val="0"/>
          <w:bCs w:val="0"/>
        </w:rPr>
      </w:pPr>
      <w:bookmarkStart w:id="12" w:name="_Toc197702696"/>
      <w:r>
        <w:rPr>
          <w:b w:val="0"/>
          <w:bCs w:val="0"/>
        </w:rPr>
        <w:t>实践性教学环节</w:t>
      </w:r>
      <w:bookmarkEnd w:id="12"/>
    </w:p>
    <w:p w14:paraId="160A36B8">
      <w:pPr>
        <w:snapToGrid w:val="0"/>
        <w:spacing w:line="360" w:lineRule="auto"/>
        <w:ind w:firstLine="480" w:firstLineChars="200"/>
        <w:contextualSpacing/>
        <w:rPr>
          <w:sz w:val="24"/>
        </w:rPr>
      </w:pPr>
      <w:r>
        <w:rPr>
          <w:sz w:val="24"/>
        </w:rPr>
        <w:t>（1）实训</w:t>
      </w:r>
    </w:p>
    <w:p w14:paraId="3548121B">
      <w:pPr>
        <w:pStyle w:val="7"/>
        <w:spacing w:before="71" w:line="281" w:lineRule="auto"/>
        <w:ind w:left="17" w:right="78" w:firstLine="430"/>
        <w:rPr>
          <w:sz w:val="24"/>
        </w:rPr>
      </w:pPr>
      <w:r>
        <w:rPr>
          <w:rFonts w:hint="eastAsia" w:ascii="Times New Roman" w:hAnsi="Times New Roman" w:eastAsia="宋体" w:cs="Times New Roman"/>
          <w:kern w:val="2"/>
          <w:sz w:val="24"/>
          <w:szCs w:val="32"/>
          <w:lang w:val="en-US" w:eastAsia="zh-CN" w:bidi="ar-SA"/>
        </w:rPr>
        <w:t>在校内外进行智能出纳业务实训、智能财务共享服务实训、企业经营沙盘模拟训练、财务会计岗位综合实训、管理会计岗位综合实训等实训，包括单项技能实训、综合能力实训、生产性实训等。</w:t>
      </w:r>
    </w:p>
    <w:p w14:paraId="6CD25198">
      <w:pPr>
        <w:numPr>
          <w:ilvl w:val="0"/>
          <w:numId w:val="6"/>
        </w:numPr>
        <w:snapToGrid w:val="0"/>
        <w:spacing w:line="360" w:lineRule="auto"/>
        <w:ind w:firstLine="480" w:firstLineChars="200"/>
        <w:contextualSpacing/>
        <w:rPr>
          <w:sz w:val="24"/>
        </w:rPr>
      </w:pPr>
      <w:r>
        <w:rPr>
          <w:sz w:val="24"/>
        </w:rPr>
        <w:t>实习</w:t>
      </w:r>
    </w:p>
    <w:p w14:paraId="65631CBD">
      <w:pPr>
        <w:numPr>
          <w:ilvl w:val="0"/>
          <w:numId w:val="0"/>
        </w:numPr>
        <w:snapToGrid w:val="0"/>
        <w:spacing w:line="360" w:lineRule="auto"/>
        <w:ind w:firstLine="480" w:firstLineChars="200"/>
        <w:contextualSpacing/>
        <w:rPr>
          <w:rFonts w:hint="eastAsia" w:ascii="Times New Roman" w:hAnsi="Times New Roman" w:eastAsia="宋体" w:cs="Times New Roman"/>
          <w:kern w:val="2"/>
          <w:sz w:val="24"/>
          <w:szCs w:val="32"/>
          <w:lang w:val="en-US" w:eastAsia="zh-CN" w:bidi="ar-SA"/>
        </w:rPr>
      </w:pPr>
      <w:r>
        <w:rPr>
          <w:rFonts w:hint="eastAsia" w:ascii="Times New Roman" w:hAnsi="Times New Roman" w:eastAsia="宋体" w:cs="Times New Roman"/>
          <w:kern w:val="2"/>
          <w:sz w:val="24"/>
          <w:szCs w:val="32"/>
          <w:lang w:val="en-US" w:eastAsia="zh-CN" w:bidi="ar-SA"/>
        </w:rPr>
        <w:t>在会计、审计、税务服务行业的校外集团企业财务共享服务中心、社会财务共享服务中心、会计师事务所、税务师事务所以及中小微企业进行实习，包括认识实习和岗位实习。学校应建立稳定、够用的实习基地，选派专门的实习指导教师和人员，组织开展专业对口实习，加强对学生实习的指导、管理和考核。</w:t>
      </w:r>
    </w:p>
    <w:p w14:paraId="76193675">
      <w:pPr>
        <w:pStyle w:val="7"/>
        <w:spacing w:before="71" w:line="281" w:lineRule="auto"/>
        <w:ind w:left="17" w:right="78" w:firstLine="430"/>
        <w:rPr>
          <w:rFonts w:hint="eastAsia" w:ascii="Times New Roman" w:hAnsi="Times New Roman" w:eastAsia="宋体" w:cs="Times New Roman"/>
          <w:kern w:val="2"/>
          <w:sz w:val="24"/>
          <w:szCs w:val="32"/>
          <w:lang w:val="en-US" w:eastAsia="zh-CN" w:bidi="ar-SA"/>
        </w:rPr>
      </w:pPr>
      <w:r>
        <w:rPr>
          <w:rFonts w:hint="eastAsia" w:ascii="Times New Roman" w:hAnsi="Times New Roman" w:eastAsia="宋体" w:cs="Times New Roman"/>
          <w:kern w:val="2"/>
          <w:sz w:val="24"/>
          <w:szCs w:val="32"/>
          <w:lang w:val="en-US" w:eastAsia="zh-CN" w:bidi="ar-SA"/>
        </w:rPr>
        <w:t>实习实训既是实践性教学，也是专业课教学的重要内容，应注重理论与实践一体化教学。学校可根据技能人才培养规律，结合企业生产周期，优化学期安排，灵活开展实践性教学。应严格执行《职业学校学生实习管理规定》和相关专业岗位实习标准要求。</w:t>
      </w:r>
    </w:p>
    <w:p w14:paraId="15572B96">
      <w:pPr>
        <w:pStyle w:val="4"/>
        <w:numPr>
          <w:ilvl w:val="0"/>
          <w:numId w:val="4"/>
        </w:numPr>
        <w:spacing w:line="360" w:lineRule="auto"/>
        <w:ind w:firstLine="480"/>
        <w:rPr>
          <w:rFonts w:hint="eastAsia"/>
          <w:b w:val="0"/>
          <w:bCs w:val="0"/>
        </w:rPr>
      </w:pPr>
      <w:bookmarkStart w:id="13" w:name="_Toc197702697"/>
      <w:r>
        <w:rPr>
          <w:b w:val="0"/>
          <w:bCs w:val="0"/>
        </w:rPr>
        <w:t>相关要求</w:t>
      </w:r>
      <w:bookmarkEnd w:id="13"/>
    </w:p>
    <w:p w14:paraId="0CF9DCB9">
      <w:pPr>
        <w:spacing w:line="360" w:lineRule="auto"/>
        <w:ind w:firstLine="480" w:firstLineChars="200"/>
        <w:jc w:val="left"/>
        <w:rPr>
          <w:rFonts w:ascii="Times New Roman" w:hAnsi="Times New Roman" w:eastAsia="宋体" w:cs="Times New Roman"/>
          <w:kern w:val="2"/>
          <w:sz w:val="24"/>
          <w:szCs w:val="24"/>
          <w:lang w:val="en-US" w:eastAsia="zh-CN" w:bidi="ar-SA"/>
        </w:rPr>
      </w:pPr>
      <w:r>
        <w:rPr>
          <w:rFonts w:hint="eastAsia"/>
          <w:sz w:val="24"/>
          <w:szCs w:val="32"/>
          <w:lang w:val="en-US" w:eastAsia="zh-CN"/>
        </w:rPr>
        <w:t>应充分发挥思政课程和各类课程的育人功能。发挥思政课程政治引领和价值引领作用，在思政课程中有机融入党史、新中国史、改革开放史、社会主义发展史等相关内容；结合实际落实课程思政，推进全员、全过程、全方位育人，实现思想政治教育与技术技能培养的有机统一。应开设安全教育（含典型案例事故分析）、社会责任、绿色环保、新一代信息技术、数字经济、现代管理、创新创业教育等方面的拓展课程或专题讲座（活动），并将有关内容融入课程教学中；自主开设其他特色课程；组织开展德育活动、志愿服务活动和其他实践活动。</w:t>
      </w:r>
    </w:p>
    <w:p w14:paraId="4C2FC3FA">
      <w:pPr>
        <w:pStyle w:val="3"/>
        <w:spacing w:line="360" w:lineRule="auto"/>
      </w:pPr>
      <w:bookmarkStart w:id="14" w:name="_Toc197702698"/>
      <w:r>
        <w:t>学时安排</w:t>
      </w:r>
      <w:bookmarkEnd w:id="14"/>
    </w:p>
    <w:p w14:paraId="5F7E2748">
      <w:pPr>
        <w:snapToGrid w:val="0"/>
        <w:spacing w:line="360" w:lineRule="auto"/>
        <w:ind w:firstLine="480" w:firstLineChars="200"/>
        <w:contextualSpacing/>
        <w:rPr>
          <w:sz w:val="24"/>
        </w:rPr>
      </w:pPr>
      <w:r>
        <w:rPr>
          <w:sz w:val="24"/>
        </w:rPr>
        <w:t>总学时不少于2500学时，每16-18学时折算1学分，其中，公共基础课总学时一般不少于总学时的25%。实践性教学学时原则上不少于总学时的50%，其中，实习时间累计一般为6个月，可根据实际情况集中或分阶段安排实习时间。各类选修课程的学时累计不少于总学时的10%。军训、社会实践、入学教育、毕业教育等活动按1周为1学分。</w:t>
      </w:r>
    </w:p>
    <w:p w14:paraId="30D19561">
      <w:pPr>
        <w:snapToGrid w:val="0"/>
        <w:spacing w:line="360" w:lineRule="auto"/>
        <w:ind w:firstLine="480" w:firstLineChars="200"/>
        <w:contextualSpacing/>
        <w:rPr>
          <w:sz w:val="24"/>
        </w:rPr>
      </w:pPr>
    </w:p>
    <w:p w14:paraId="6220EC93">
      <w:pPr>
        <w:snapToGrid w:val="0"/>
        <w:spacing w:line="360" w:lineRule="auto"/>
        <w:ind w:firstLine="480" w:firstLineChars="200"/>
        <w:contextualSpacing/>
        <w:rPr>
          <w:sz w:val="24"/>
        </w:rPr>
      </w:pPr>
    </w:p>
    <w:p w14:paraId="3A7A8BCF">
      <w:pPr>
        <w:pStyle w:val="3"/>
        <w:spacing w:line="360" w:lineRule="auto"/>
      </w:pPr>
      <w:bookmarkStart w:id="15" w:name="_Toc197702699"/>
      <w:r>
        <w:t>教学活动时间分配表</w:t>
      </w:r>
      <w:bookmarkEnd w:id="15"/>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520"/>
        <w:gridCol w:w="721"/>
        <w:gridCol w:w="723"/>
        <w:gridCol w:w="723"/>
        <w:gridCol w:w="721"/>
        <w:gridCol w:w="723"/>
        <w:gridCol w:w="723"/>
        <w:gridCol w:w="812"/>
      </w:tblGrid>
      <w:tr w14:paraId="52EAE68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tblHeader/>
          <w:jc w:val="center"/>
        </w:trPr>
        <w:tc>
          <w:tcPr>
            <w:tcW w:w="2338" w:type="pct"/>
            <w:vMerge w:val="restart"/>
            <w:vAlign w:val="center"/>
          </w:tcPr>
          <w:p w14:paraId="0A52520E">
            <w:pPr>
              <w:snapToGrid w:val="0"/>
              <w:jc w:val="right"/>
              <w:rPr>
                <w:b/>
                <w:sz w:val="24"/>
              </w:rPr>
            </w:pPr>
            <w:r>
              <w:rPr>
                <w:sz w:val="24"/>
              </w:rPr>
              <mc:AlternateContent>
                <mc:Choice Requires="wpg">
                  <w:drawing>
                    <wp:anchor distT="0" distB="0" distL="114300" distR="114300" simplePos="0" relativeHeight="251659264" behindDoc="0" locked="0" layoutInCell="1" allowOverlap="1">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 xmlns:a="http://schemas.openxmlformats.org/drawingml/2006/main">
                        <a:graphicData uri="http://schemas.microsoft.com/office/word/2010/wordprocessingGroup">
                          <wpg:wgp>
                            <wpg:cNvGrpSpPr/>
                            <wpg:grpSpPr>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ln>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ln>
                              </wps:spPr>
                              <wps:bodyPr/>
                            </wps:wsp>
                          </wpg:wgp>
                        </a:graphicData>
                      </a:graphic>
                    </wp:anchor>
                  </w:drawing>
                </mc:Choice>
                <mc:Fallback>
                  <w:pict>
                    <v:group id="__TH_G22五号7" o:spid="_x0000_s1026" o:spt="203" style="position:absolute;left:0pt;margin-left:-5.65pt;margin-top:1.7pt;height:44pt;width:218.25pt;z-index:251659264;mso-width-relative:page;mso-height-relative:page;" coordorigin="1226,2074" coordsize="2479,465" o:gfxdata="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Fb9kdkAAAAIAQAADwAAAAAAAAABACAAAAAiAAAA&#10;ZHJzL2Rvd25yZXYueG1sUEsBAhQAFAAAAAgAh07iQD8lwKd4AgAAqAYAAA4AAAAAAAAAAQAgAAAA&#10;KAEAAGRycy9lMm9Eb2MueG1sUEsFBgAAAAAGAAYAWQEAABIGAAAAAA==&#10;">
                      <o:lock v:ext="edit" aspectratio="f"/>
                      <v:line id="__TH_L5" o:spid="_x0000_s1026" o:spt="20" style="position:absolute;left:2465;top:2074;height:465;width:1240;" filled="f" stroked="t" coordsize="21600,21600" o:gfxdata="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85F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_TH_L6" o:spid="_x0000_s1026" o:spt="20" style="position:absolute;left:1226;top:2307;height:232;width:2479;" filled="f" stroked="t" coordsize="21600,21600" o:gfxdata="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Wj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b/>
                <w:sz w:val="24"/>
              </w:rPr>
              <w:t>学年</w:t>
            </w:r>
          </w:p>
          <w:p w14:paraId="13228C00">
            <w:pPr>
              <w:snapToGrid w:val="0"/>
              <w:jc w:val="center"/>
              <w:rPr>
                <w:b/>
                <w:sz w:val="24"/>
              </w:rPr>
            </w:pPr>
            <w:r>
              <w:rPr>
                <w:b/>
                <w:sz w:val="24"/>
              </w:rPr>
              <w:t>周数</w:t>
            </w:r>
          </w:p>
          <w:p w14:paraId="2F619638">
            <w:pPr>
              <w:snapToGrid w:val="0"/>
              <w:rPr>
                <w:b/>
                <w:sz w:val="24"/>
              </w:rPr>
            </w:pPr>
            <w:r>
              <w:rPr>
                <w:b/>
                <w:sz w:val="24"/>
              </w:rPr>
              <w:t>项目</w:t>
            </w:r>
          </w:p>
        </w:tc>
        <w:tc>
          <w:tcPr>
            <w:tcW w:w="747" w:type="pct"/>
            <w:gridSpan w:val="2"/>
            <w:vAlign w:val="center"/>
          </w:tcPr>
          <w:p w14:paraId="4DCCC15A">
            <w:pPr>
              <w:snapToGrid w:val="0"/>
              <w:jc w:val="center"/>
              <w:rPr>
                <w:b/>
                <w:sz w:val="24"/>
              </w:rPr>
            </w:pPr>
            <w:r>
              <w:rPr>
                <w:b/>
                <w:sz w:val="24"/>
              </w:rPr>
              <w:t>第一学年</w:t>
            </w:r>
          </w:p>
        </w:tc>
        <w:tc>
          <w:tcPr>
            <w:tcW w:w="747" w:type="pct"/>
            <w:gridSpan w:val="2"/>
            <w:vAlign w:val="center"/>
          </w:tcPr>
          <w:p w14:paraId="43227FD3">
            <w:pPr>
              <w:snapToGrid w:val="0"/>
              <w:jc w:val="center"/>
              <w:rPr>
                <w:b/>
                <w:sz w:val="24"/>
              </w:rPr>
            </w:pPr>
            <w:r>
              <w:rPr>
                <w:b/>
                <w:sz w:val="24"/>
              </w:rPr>
              <w:t>第二学年</w:t>
            </w:r>
          </w:p>
        </w:tc>
        <w:tc>
          <w:tcPr>
            <w:tcW w:w="748" w:type="pct"/>
            <w:gridSpan w:val="2"/>
            <w:vAlign w:val="center"/>
          </w:tcPr>
          <w:p w14:paraId="1D8E8B3C">
            <w:pPr>
              <w:snapToGrid w:val="0"/>
              <w:jc w:val="center"/>
              <w:rPr>
                <w:b/>
                <w:sz w:val="24"/>
              </w:rPr>
            </w:pPr>
            <w:r>
              <w:rPr>
                <w:b/>
                <w:sz w:val="24"/>
              </w:rPr>
              <w:t>第三学年</w:t>
            </w:r>
          </w:p>
        </w:tc>
        <w:tc>
          <w:tcPr>
            <w:tcW w:w="420" w:type="pct"/>
            <w:vMerge w:val="restart"/>
            <w:vAlign w:val="center"/>
          </w:tcPr>
          <w:p w14:paraId="00803E83">
            <w:pPr>
              <w:snapToGrid w:val="0"/>
              <w:jc w:val="center"/>
              <w:rPr>
                <w:b/>
                <w:sz w:val="24"/>
              </w:rPr>
            </w:pPr>
            <w:r>
              <w:rPr>
                <w:b/>
                <w:sz w:val="24"/>
              </w:rPr>
              <w:t>小计</w:t>
            </w:r>
          </w:p>
        </w:tc>
      </w:tr>
      <w:tr w14:paraId="59F918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0" w:hRule="atLeast"/>
          <w:tblHeader/>
          <w:jc w:val="center"/>
        </w:trPr>
        <w:tc>
          <w:tcPr>
            <w:tcW w:w="2338" w:type="pct"/>
            <w:vMerge w:val="continue"/>
            <w:vAlign w:val="center"/>
          </w:tcPr>
          <w:p w14:paraId="189AB911">
            <w:pPr>
              <w:snapToGrid w:val="0"/>
              <w:rPr>
                <w:b/>
                <w:sz w:val="24"/>
              </w:rPr>
            </w:pPr>
          </w:p>
        </w:tc>
        <w:tc>
          <w:tcPr>
            <w:tcW w:w="373" w:type="pct"/>
            <w:vAlign w:val="center"/>
          </w:tcPr>
          <w:p w14:paraId="02BA6EF6">
            <w:pPr>
              <w:snapToGrid w:val="0"/>
              <w:jc w:val="center"/>
              <w:rPr>
                <w:b/>
                <w:sz w:val="24"/>
              </w:rPr>
            </w:pPr>
            <w:r>
              <w:rPr>
                <w:b/>
                <w:sz w:val="24"/>
              </w:rPr>
              <w:t>一</w:t>
            </w:r>
          </w:p>
        </w:tc>
        <w:tc>
          <w:tcPr>
            <w:tcW w:w="374" w:type="pct"/>
            <w:vAlign w:val="center"/>
          </w:tcPr>
          <w:p w14:paraId="453F862B">
            <w:pPr>
              <w:snapToGrid w:val="0"/>
              <w:jc w:val="center"/>
              <w:rPr>
                <w:b/>
                <w:sz w:val="24"/>
              </w:rPr>
            </w:pPr>
            <w:r>
              <w:rPr>
                <w:b/>
                <w:sz w:val="24"/>
              </w:rPr>
              <w:t>二</w:t>
            </w:r>
          </w:p>
        </w:tc>
        <w:tc>
          <w:tcPr>
            <w:tcW w:w="374" w:type="pct"/>
            <w:vAlign w:val="center"/>
          </w:tcPr>
          <w:p w14:paraId="310AFF4F">
            <w:pPr>
              <w:snapToGrid w:val="0"/>
              <w:jc w:val="center"/>
              <w:rPr>
                <w:b/>
                <w:sz w:val="24"/>
              </w:rPr>
            </w:pPr>
            <w:r>
              <w:rPr>
                <w:b/>
                <w:sz w:val="24"/>
              </w:rPr>
              <w:t>三</w:t>
            </w:r>
          </w:p>
        </w:tc>
        <w:tc>
          <w:tcPr>
            <w:tcW w:w="373" w:type="pct"/>
            <w:vAlign w:val="center"/>
          </w:tcPr>
          <w:p w14:paraId="0DF14275">
            <w:pPr>
              <w:snapToGrid w:val="0"/>
              <w:jc w:val="center"/>
              <w:rPr>
                <w:b/>
                <w:sz w:val="24"/>
              </w:rPr>
            </w:pPr>
            <w:r>
              <w:rPr>
                <w:b/>
                <w:sz w:val="24"/>
              </w:rPr>
              <w:t>四</w:t>
            </w:r>
          </w:p>
        </w:tc>
        <w:tc>
          <w:tcPr>
            <w:tcW w:w="374" w:type="pct"/>
            <w:vAlign w:val="center"/>
          </w:tcPr>
          <w:p w14:paraId="7B8F444A">
            <w:pPr>
              <w:snapToGrid w:val="0"/>
              <w:jc w:val="center"/>
              <w:rPr>
                <w:b/>
                <w:sz w:val="24"/>
              </w:rPr>
            </w:pPr>
            <w:r>
              <w:rPr>
                <w:b/>
                <w:sz w:val="24"/>
              </w:rPr>
              <w:t>五</w:t>
            </w:r>
          </w:p>
        </w:tc>
        <w:tc>
          <w:tcPr>
            <w:tcW w:w="374" w:type="pct"/>
            <w:vAlign w:val="center"/>
          </w:tcPr>
          <w:p w14:paraId="423BB728">
            <w:pPr>
              <w:snapToGrid w:val="0"/>
              <w:jc w:val="center"/>
              <w:rPr>
                <w:b/>
                <w:sz w:val="24"/>
              </w:rPr>
            </w:pPr>
            <w:r>
              <w:rPr>
                <w:b/>
                <w:sz w:val="24"/>
              </w:rPr>
              <w:t>六</w:t>
            </w:r>
          </w:p>
        </w:tc>
        <w:tc>
          <w:tcPr>
            <w:tcW w:w="420" w:type="pct"/>
            <w:vMerge w:val="continue"/>
            <w:vAlign w:val="center"/>
          </w:tcPr>
          <w:p w14:paraId="07EE3F25">
            <w:pPr>
              <w:snapToGrid w:val="0"/>
              <w:rPr>
                <w:b/>
                <w:sz w:val="24"/>
              </w:rPr>
            </w:pPr>
          </w:p>
        </w:tc>
      </w:tr>
      <w:tr w14:paraId="5C4AF8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2338" w:type="pct"/>
            <w:vAlign w:val="center"/>
          </w:tcPr>
          <w:p w14:paraId="441E76FC">
            <w:pPr>
              <w:snapToGrid w:val="0"/>
              <w:jc w:val="left"/>
              <w:rPr>
                <w:sz w:val="24"/>
              </w:rPr>
            </w:pPr>
            <w:r>
              <w:rPr>
                <w:sz w:val="24"/>
              </w:rPr>
              <w:t>入学教育、军训</w:t>
            </w:r>
          </w:p>
        </w:tc>
        <w:tc>
          <w:tcPr>
            <w:tcW w:w="373" w:type="pct"/>
            <w:tcMar>
              <w:left w:w="0" w:type="dxa"/>
              <w:right w:w="0" w:type="dxa"/>
            </w:tcMar>
            <w:vAlign w:val="center"/>
          </w:tcPr>
          <w:p w14:paraId="5FC77DB5">
            <w:pPr>
              <w:snapToGrid w:val="0"/>
              <w:jc w:val="center"/>
              <w:rPr>
                <w:sz w:val="24"/>
              </w:rPr>
            </w:pPr>
            <w:r>
              <w:rPr>
                <w:sz w:val="24"/>
              </w:rPr>
              <w:t>2</w:t>
            </w:r>
          </w:p>
        </w:tc>
        <w:tc>
          <w:tcPr>
            <w:tcW w:w="374" w:type="pct"/>
            <w:tcMar>
              <w:left w:w="0" w:type="dxa"/>
              <w:right w:w="0" w:type="dxa"/>
            </w:tcMar>
            <w:vAlign w:val="center"/>
          </w:tcPr>
          <w:p w14:paraId="032E72A2">
            <w:pPr>
              <w:snapToGrid w:val="0"/>
              <w:jc w:val="center"/>
              <w:rPr>
                <w:sz w:val="24"/>
              </w:rPr>
            </w:pPr>
          </w:p>
        </w:tc>
        <w:tc>
          <w:tcPr>
            <w:tcW w:w="374" w:type="pct"/>
            <w:tcMar>
              <w:left w:w="0" w:type="dxa"/>
              <w:right w:w="0" w:type="dxa"/>
            </w:tcMar>
            <w:vAlign w:val="center"/>
          </w:tcPr>
          <w:p w14:paraId="27F05737">
            <w:pPr>
              <w:snapToGrid w:val="0"/>
              <w:jc w:val="center"/>
              <w:rPr>
                <w:sz w:val="24"/>
              </w:rPr>
            </w:pPr>
          </w:p>
        </w:tc>
        <w:tc>
          <w:tcPr>
            <w:tcW w:w="373" w:type="pct"/>
            <w:tcMar>
              <w:left w:w="0" w:type="dxa"/>
              <w:right w:w="0" w:type="dxa"/>
            </w:tcMar>
            <w:vAlign w:val="center"/>
          </w:tcPr>
          <w:p w14:paraId="4A4EB2D2">
            <w:pPr>
              <w:snapToGrid w:val="0"/>
              <w:jc w:val="center"/>
              <w:rPr>
                <w:sz w:val="24"/>
              </w:rPr>
            </w:pPr>
          </w:p>
        </w:tc>
        <w:tc>
          <w:tcPr>
            <w:tcW w:w="374" w:type="pct"/>
            <w:tcMar>
              <w:left w:w="0" w:type="dxa"/>
              <w:right w:w="0" w:type="dxa"/>
            </w:tcMar>
            <w:vAlign w:val="center"/>
          </w:tcPr>
          <w:p w14:paraId="482F0AF7">
            <w:pPr>
              <w:snapToGrid w:val="0"/>
              <w:jc w:val="center"/>
              <w:rPr>
                <w:sz w:val="24"/>
              </w:rPr>
            </w:pPr>
          </w:p>
        </w:tc>
        <w:tc>
          <w:tcPr>
            <w:tcW w:w="374" w:type="pct"/>
            <w:tcMar>
              <w:left w:w="0" w:type="dxa"/>
              <w:right w:w="0" w:type="dxa"/>
            </w:tcMar>
            <w:vAlign w:val="center"/>
          </w:tcPr>
          <w:p w14:paraId="4FC4760E">
            <w:pPr>
              <w:snapToGrid w:val="0"/>
              <w:jc w:val="center"/>
              <w:rPr>
                <w:sz w:val="24"/>
              </w:rPr>
            </w:pPr>
          </w:p>
        </w:tc>
        <w:tc>
          <w:tcPr>
            <w:tcW w:w="420" w:type="pct"/>
            <w:tcMar>
              <w:left w:w="0" w:type="dxa"/>
              <w:right w:w="0" w:type="dxa"/>
            </w:tcMar>
            <w:vAlign w:val="center"/>
          </w:tcPr>
          <w:p w14:paraId="3EF1C623">
            <w:pPr>
              <w:snapToGrid w:val="0"/>
              <w:jc w:val="center"/>
              <w:rPr>
                <w:sz w:val="24"/>
              </w:rPr>
            </w:pPr>
          </w:p>
        </w:tc>
      </w:tr>
      <w:tr w14:paraId="58A58E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4327FFB3">
            <w:pPr>
              <w:snapToGrid w:val="0"/>
              <w:jc w:val="left"/>
              <w:rPr>
                <w:sz w:val="24"/>
              </w:rPr>
            </w:pPr>
            <w:r>
              <w:rPr>
                <w:sz w:val="24"/>
              </w:rPr>
              <w:t>理论教学（含课内实践教学）</w:t>
            </w:r>
          </w:p>
        </w:tc>
        <w:tc>
          <w:tcPr>
            <w:tcW w:w="373" w:type="pct"/>
            <w:tcMar>
              <w:left w:w="0" w:type="dxa"/>
              <w:right w:w="0" w:type="dxa"/>
            </w:tcMar>
            <w:vAlign w:val="center"/>
          </w:tcPr>
          <w:p w14:paraId="70895B07">
            <w:pPr>
              <w:snapToGrid w:val="0"/>
              <w:jc w:val="center"/>
              <w:rPr>
                <w:bCs/>
                <w:sz w:val="24"/>
              </w:rPr>
            </w:pPr>
            <w:r>
              <w:rPr>
                <w:bCs/>
                <w:sz w:val="24"/>
              </w:rPr>
              <w:t>16</w:t>
            </w:r>
          </w:p>
        </w:tc>
        <w:tc>
          <w:tcPr>
            <w:tcW w:w="374" w:type="pct"/>
            <w:tcMar>
              <w:left w:w="0" w:type="dxa"/>
              <w:right w:w="0" w:type="dxa"/>
            </w:tcMar>
            <w:vAlign w:val="center"/>
          </w:tcPr>
          <w:p w14:paraId="6076160D">
            <w:pPr>
              <w:snapToGrid w:val="0"/>
              <w:jc w:val="center"/>
              <w:rPr>
                <w:sz w:val="24"/>
              </w:rPr>
            </w:pPr>
            <w:r>
              <w:rPr>
                <w:bCs/>
                <w:sz w:val="24"/>
              </w:rPr>
              <w:t>16</w:t>
            </w:r>
          </w:p>
        </w:tc>
        <w:tc>
          <w:tcPr>
            <w:tcW w:w="374" w:type="pct"/>
            <w:tcMar>
              <w:left w:w="0" w:type="dxa"/>
              <w:right w:w="0" w:type="dxa"/>
            </w:tcMar>
            <w:vAlign w:val="center"/>
          </w:tcPr>
          <w:p w14:paraId="2D38C9F7">
            <w:pPr>
              <w:snapToGrid w:val="0"/>
              <w:jc w:val="center"/>
              <w:rPr>
                <w:sz w:val="24"/>
              </w:rPr>
            </w:pPr>
            <w:r>
              <w:rPr>
                <w:bCs/>
                <w:sz w:val="24"/>
              </w:rPr>
              <w:t>16</w:t>
            </w:r>
          </w:p>
        </w:tc>
        <w:tc>
          <w:tcPr>
            <w:tcW w:w="373" w:type="pct"/>
            <w:tcMar>
              <w:left w:w="0" w:type="dxa"/>
              <w:right w:w="0" w:type="dxa"/>
            </w:tcMar>
            <w:vAlign w:val="center"/>
          </w:tcPr>
          <w:p w14:paraId="76A8C904">
            <w:pPr>
              <w:snapToGrid w:val="0"/>
              <w:jc w:val="center"/>
              <w:rPr>
                <w:sz w:val="24"/>
              </w:rPr>
            </w:pPr>
            <w:r>
              <w:rPr>
                <w:bCs/>
                <w:sz w:val="24"/>
              </w:rPr>
              <w:t>16</w:t>
            </w:r>
          </w:p>
        </w:tc>
        <w:tc>
          <w:tcPr>
            <w:tcW w:w="374" w:type="pct"/>
            <w:tcMar>
              <w:left w:w="0" w:type="dxa"/>
              <w:right w:w="0" w:type="dxa"/>
            </w:tcMar>
            <w:vAlign w:val="center"/>
          </w:tcPr>
          <w:p w14:paraId="443498D0">
            <w:pPr>
              <w:snapToGrid w:val="0"/>
              <w:jc w:val="center"/>
              <w:rPr>
                <w:sz w:val="24"/>
              </w:rPr>
            </w:pPr>
          </w:p>
        </w:tc>
        <w:tc>
          <w:tcPr>
            <w:tcW w:w="374" w:type="pct"/>
            <w:tcMar>
              <w:left w:w="0" w:type="dxa"/>
              <w:right w:w="0" w:type="dxa"/>
            </w:tcMar>
            <w:vAlign w:val="center"/>
          </w:tcPr>
          <w:p w14:paraId="30D72EDE">
            <w:pPr>
              <w:snapToGrid w:val="0"/>
              <w:jc w:val="center"/>
              <w:rPr>
                <w:sz w:val="24"/>
              </w:rPr>
            </w:pPr>
          </w:p>
        </w:tc>
        <w:tc>
          <w:tcPr>
            <w:tcW w:w="420" w:type="pct"/>
            <w:tcMar>
              <w:left w:w="0" w:type="dxa"/>
              <w:right w:w="0" w:type="dxa"/>
            </w:tcMar>
            <w:vAlign w:val="center"/>
          </w:tcPr>
          <w:p w14:paraId="4A2DC32E">
            <w:pPr>
              <w:snapToGrid w:val="0"/>
              <w:jc w:val="center"/>
              <w:rPr>
                <w:sz w:val="24"/>
              </w:rPr>
            </w:pPr>
          </w:p>
        </w:tc>
      </w:tr>
      <w:tr w14:paraId="7004C8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626A1F46">
            <w:pPr>
              <w:snapToGrid w:val="0"/>
              <w:jc w:val="left"/>
              <w:rPr>
                <w:sz w:val="24"/>
              </w:rPr>
            </w:pPr>
            <w:r>
              <w:rPr>
                <w:rFonts w:hint="eastAsia"/>
                <w:sz w:val="24"/>
              </w:rPr>
              <w:t>法定假期</w:t>
            </w:r>
          </w:p>
        </w:tc>
        <w:tc>
          <w:tcPr>
            <w:tcW w:w="373" w:type="pct"/>
            <w:tcMar>
              <w:left w:w="0" w:type="dxa"/>
              <w:right w:w="0" w:type="dxa"/>
            </w:tcMar>
            <w:vAlign w:val="center"/>
          </w:tcPr>
          <w:p w14:paraId="1C3EAB34">
            <w:pPr>
              <w:snapToGrid w:val="0"/>
              <w:jc w:val="center"/>
              <w:rPr>
                <w:sz w:val="24"/>
              </w:rPr>
            </w:pPr>
            <w:r>
              <w:rPr>
                <w:rFonts w:hint="eastAsia"/>
                <w:sz w:val="24"/>
              </w:rPr>
              <w:t>1</w:t>
            </w:r>
          </w:p>
        </w:tc>
        <w:tc>
          <w:tcPr>
            <w:tcW w:w="374" w:type="pct"/>
            <w:tcMar>
              <w:left w:w="0" w:type="dxa"/>
              <w:right w:w="0" w:type="dxa"/>
            </w:tcMar>
            <w:vAlign w:val="center"/>
          </w:tcPr>
          <w:p w14:paraId="2B3ABD83">
            <w:pPr>
              <w:snapToGrid w:val="0"/>
              <w:jc w:val="center"/>
              <w:rPr>
                <w:sz w:val="24"/>
              </w:rPr>
            </w:pPr>
            <w:r>
              <w:rPr>
                <w:rFonts w:hint="eastAsia"/>
                <w:sz w:val="24"/>
              </w:rPr>
              <w:t>1</w:t>
            </w:r>
          </w:p>
        </w:tc>
        <w:tc>
          <w:tcPr>
            <w:tcW w:w="374" w:type="pct"/>
            <w:tcMar>
              <w:left w:w="0" w:type="dxa"/>
              <w:right w:w="0" w:type="dxa"/>
            </w:tcMar>
            <w:vAlign w:val="center"/>
          </w:tcPr>
          <w:p w14:paraId="07851958">
            <w:pPr>
              <w:snapToGrid w:val="0"/>
              <w:jc w:val="center"/>
              <w:rPr>
                <w:sz w:val="24"/>
              </w:rPr>
            </w:pPr>
            <w:r>
              <w:rPr>
                <w:rFonts w:hint="eastAsia"/>
                <w:sz w:val="24"/>
              </w:rPr>
              <w:t>1</w:t>
            </w:r>
          </w:p>
        </w:tc>
        <w:tc>
          <w:tcPr>
            <w:tcW w:w="373" w:type="pct"/>
            <w:tcMar>
              <w:left w:w="0" w:type="dxa"/>
              <w:right w:w="0" w:type="dxa"/>
            </w:tcMar>
            <w:vAlign w:val="center"/>
          </w:tcPr>
          <w:p w14:paraId="1829F4C7">
            <w:pPr>
              <w:snapToGrid w:val="0"/>
              <w:jc w:val="center"/>
              <w:rPr>
                <w:sz w:val="24"/>
              </w:rPr>
            </w:pPr>
            <w:r>
              <w:rPr>
                <w:rFonts w:hint="eastAsia"/>
                <w:sz w:val="24"/>
              </w:rPr>
              <w:t>1</w:t>
            </w:r>
          </w:p>
        </w:tc>
        <w:tc>
          <w:tcPr>
            <w:tcW w:w="374" w:type="pct"/>
            <w:tcMar>
              <w:left w:w="0" w:type="dxa"/>
              <w:right w:w="0" w:type="dxa"/>
            </w:tcMar>
            <w:vAlign w:val="center"/>
          </w:tcPr>
          <w:p w14:paraId="1CA0256D">
            <w:pPr>
              <w:snapToGrid w:val="0"/>
              <w:jc w:val="center"/>
              <w:rPr>
                <w:sz w:val="24"/>
              </w:rPr>
            </w:pPr>
            <w:r>
              <w:rPr>
                <w:rFonts w:hint="eastAsia"/>
                <w:sz w:val="24"/>
              </w:rPr>
              <w:t>1</w:t>
            </w:r>
          </w:p>
        </w:tc>
        <w:tc>
          <w:tcPr>
            <w:tcW w:w="374" w:type="pct"/>
            <w:tcMar>
              <w:left w:w="0" w:type="dxa"/>
              <w:right w:w="0" w:type="dxa"/>
            </w:tcMar>
            <w:vAlign w:val="center"/>
          </w:tcPr>
          <w:p w14:paraId="46C883BD">
            <w:pPr>
              <w:snapToGrid w:val="0"/>
              <w:jc w:val="center"/>
              <w:rPr>
                <w:sz w:val="24"/>
              </w:rPr>
            </w:pPr>
            <w:r>
              <w:rPr>
                <w:rFonts w:hint="eastAsia"/>
                <w:sz w:val="24"/>
              </w:rPr>
              <w:t>1</w:t>
            </w:r>
          </w:p>
        </w:tc>
        <w:tc>
          <w:tcPr>
            <w:tcW w:w="420" w:type="pct"/>
            <w:tcMar>
              <w:left w:w="0" w:type="dxa"/>
              <w:right w:w="0" w:type="dxa"/>
            </w:tcMar>
            <w:vAlign w:val="center"/>
          </w:tcPr>
          <w:p w14:paraId="1572CBE5">
            <w:pPr>
              <w:snapToGrid w:val="0"/>
              <w:jc w:val="center"/>
              <w:rPr>
                <w:sz w:val="24"/>
              </w:rPr>
            </w:pPr>
          </w:p>
        </w:tc>
      </w:tr>
      <w:tr w14:paraId="2DB621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0293E022">
            <w:pPr>
              <w:snapToGrid w:val="0"/>
              <w:jc w:val="left"/>
              <w:rPr>
                <w:sz w:val="24"/>
              </w:rPr>
            </w:pPr>
            <w:r>
              <w:rPr>
                <w:sz w:val="24"/>
              </w:rPr>
              <w:t>集中实践教学（含实习、实训、考证）</w:t>
            </w:r>
          </w:p>
        </w:tc>
        <w:tc>
          <w:tcPr>
            <w:tcW w:w="373" w:type="pct"/>
            <w:tcMar>
              <w:left w:w="0" w:type="dxa"/>
              <w:right w:w="0" w:type="dxa"/>
            </w:tcMar>
            <w:vAlign w:val="center"/>
          </w:tcPr>
          <w:p w14:paraId="7E0A23E2">
            <w:pPr>
              <w:snapToGrid w:val="0"/>
              <w:jc w:val="center"/>
              <w:rPr>
                <w:sz w:val="24"/>
              </w:rPr>
            </w:pPr>
          </w:p>
        </w:tc>
        <w:tc>
          <w:tcPr>
            <w:tcW w:w="374" w:type="pct"/>
            <w:tcMar>
              <w:left w:w="0" w:type="dxa"/>
              <w:right w:w="0" w:type="dxa"/>
            </w:tcMar>
            <w:vAlign w:val="center"/>
          </w:tcPr>
          <w:p w14:paraId="660F8365">
            <w:pPr>
              <w:snapToGrid w:val="0"/>
              <w:jc w:val="center"/>
              <w:rPr>
                <w:sz w:val="24"/>
              </w:rPr>
            </w:pPr>
            <w:r>
              <w:rPr>
                <w:rFonts w:hint="eastAsia"/>
                <w:sz w:val="24"/>
              </w:rPr>
              <w:t>1</w:t>
            </w:r>
          </w:p>
        </w:tc>
        <w:tc>
          <w:tcPr>
            <w:tcW w:w="374" w:type="pct"/>
            <w:tcMar>
              <w:left w:w="0" w:type="dxa"/>
              <w:right w:w="0" w:type="dxa"/>
            </w:tcMar>
            <w:vAlign w:val="center"/>
          </w:tcPr>
          <w:p w14:paraId="7C30B8FE">
            <w:pPr>
              <w:snapToGrid w:val="0"/>
              <w:jc w:val="center"/>
              <w:rPr>
                <w:sz w:val="24"/>
              </w:rPr>
            </w:pPr>
            <w:r>
              <w:rPr>
                <w:sz w:val="24"/>
              </w:rPr>
              <w:t>1</w:t>
            </w:r>
          </w:p>
        </w:tc>
        <w:tc>
          <w:tcPr>
            <w:tcW w:w="373" w:type="pct"/>
            <w:tcMar>
              <w:left w:w="0" w:type="dxa"/>
              <w:right w:w="0" w:type="dxa"/>
            </w:tcMar>
            <w:vAlign w:val="center"/>
          </w:tcPr>
          <w:p w14:paraId="7435D96A">
            <w:pPr>
              <w:snapToGrid w:val="0"/>
              <w:jc w:val="center"/>
              <w:rPr>
                <w:sz w:val="24"/>
              </w:rPr>
            </w:pPr>
            <w:r>
              <w:rPr>
                <w:sz w:val="24"/>
              </w:rPr>
              <w:t>1</w:t>
            </w:r>
          </w:p>
        </w:tc>
        <w:tc>
          <w:tcPr>
            <w:tcW w:w="374" w:type="pct"/>
            <w:tcMar>
              <w:left w:w="0" w:type="dxa"/>
              <w:right w:w="0" w:type="dxa"/>
            </w:tcMar>
            <w:vAlign w:val="center"/>
          </w:tcPr>
          <w:p w14:paraId="50E29C23">
            <w:pPr>
              <w:snapToGrid w:val="0"/>
              <w:jc w:val="center"/>
              <w:rPr>
                <w:sz w:val="24"/>
              </w:rPr>
            </w:pPr>
          </w:p>
        </w:tc>
        <w:tc>
          <w:tcPr>
            <w:tcW w:w="374" w:type="pct"/>
            <w:tcMar>
              <w:left w:w="0" w:type="dxa"/>
              <w:right w:w="0" w:type="dxa"/>
            </w:tcMar>
            <w:vAlign w:val="center"/>
          </w:tcPr>
          <w:p w14:paraId="208CC275">
            <w:pPr>
              <w:snapToGrid w:val="0"/>
              <w:jc w:val="center"/>
              <w:rPr>
                <w:sz w:val="24"/>
              </w:rPr>
            </w:pPr>
          </w:p>
        </w:tc>
        <w:tc>
          <w:tcPr>
            <w:tcW w:w="420" w:type="pct"/>
            <w:tcMar>
              <w:left w:w="0" w:type="dxa"/>
              <w:right w:w="0" w:type="dxa"/>
            </w:tcMar>
            <w:vAlign w:val="center"/>
          </w:tcPr>
          <w:p w14:paraId="530CD0E1">
            <w:pPr>
              <w:snapToGrid w:val="0"/>
              <w:jc w:val="center"/>
              <w:rPr>
                <w:sz w:val="24"/>
              </w:rPr>
            </w:pPr>
          </w:p>
        </w:tc>
      </w:tr>
      <w:tr w14:paraId="70A100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2338" w:type="pct"/>
            <w:vAlign w:val="center"/>
          </w:tcPr>
          <w:p w14:paraId="3F2D3CB2">
            <w:pPr>
              <w:snapToGrid w:val="0"/>
              <w:jc w:val="left"/>
              <w:rPr>
                <w:sz w:val="24"/>
              </w:rPr>
            </w:pPr>
            <w:r>
              <w:rPr>
                <w:sz w:val="24"/>
              </w:rPr>
              <w:t>期末复习考试</w:t>
            </w:r>
          </w:p>
        </w:tc>
        <w:tc>
          <w:tcPr>
            <w:tcW w:w="373" w:type="pct"/>
            <w:tcMar>
              <w:left w:w="0" w:type="dxa"/>
              <w:right w:w="0" w:type="dxa"/>
            </w:tcMar>
            <w:vAlign w:val="center"/>
          </w:tcPr>
          <w:p w14:paraId="457E5A4C">
            <w:pPr>
              <w:snapToGrid w:val="0"/>
              <w:jc w:val="center"/>
              <w:rPr>
                <w:sz w:val="24"/>
              </w:rPr>
            </w:pPr>
            <w:r>
              <w:rPr>
                <w:sz w:val="24"/>
              </w:rPr>
              <w:t>1</w:t>
            </w:r>
          </w:p>
        </w:tc>
        <w:tc>
          <w:tcPr>
            <w:tcW w:w="374" w:type="pct"/>
            <w:tcMar>
              <w:left w:w="0" w:type="dxa"/>
              <w:right w:w="0" w:type="dxa"/>
            </w:tcMar>
            <w:vAlign w:val="center"/>
          </w:tcPr>
          <w:p w14:paraId="1B5AE316">
            <w:pPr>
              <w:snapToGrid w:val="0"/>
              <w:jc w:val="center"/>
              <w:rPr>
                <w:sz w:val="24"/>
              </w:rPr>
            </w:pPr>
            <w:r>
              <w:rPr>
                <w:sz w:val="24"/>
              </w:rPr>
              <w:t>1</w:t>
            </w:r>
          </w:p>
        </w:tc>
        <w:tc>
          <w:tcPr>
            <w:tcW w:w="374" w:type="pct"/>
            <w:tcMar>
              <w:left w:w="0" w:type="dxa"/>
              <w:right w:w="0" w:type="dxa"/>
            </w:tcMar>
            <w:vAlign w:val="center"/>
          </w:tcPr>
          <w:p w14:paraId="08C695CB">
            <w:pPr>
              <w:snapToGrid w:val="0"/>
              <w:jc w:val="center"/>
              <w:rPr>
                <w:sz w:val="24"/>
              </w:rPr>
            </w:pPr>
            <w:r>
              <w:rPr>
                <w:sz w:val="24"/>
              </w:rPr>
              <w:t>1</w:t>
            </w:r>
          </w:p>
        </w:tc>
        <w:tc>
          <w:tcPr>
            <w:tcW w:w="373" w:type="pct"/>
            <w:tcMar>
              <w:left w:w="0" w:type="dxa"/>
              <w:right w:w="0" w:type="dxa"/>
            </w:tcMar>
            <w:vAlign w:val="center"/>
          </w:tcPr>
          <w:p w14:paraId="456D3535">
            <w:pPr>
              <w:snapToGrid w:val="0"/>
              <w:jc w:val="center"/>
              <w:rPr>
                <w:sz w:val="24"/>
              </w:rPr>
            </w:pPr>
            <w:r>
              <w:rPr>
                <w:sz w:val="24"/>
              </w:rPr>
              <w:t>1</w:t>
            </w:r>
          </w:p>
        </w:tc>
        <w:tc>
          <w:tcPr>
            <w:tcW w:w="374" w:type="pct"/>
            <w:tcMar>
              <w:left w:w="0" w:type="dxa"/>
              <w:right w:w="0" w:type="dxa"/>
            </w:tcMar>
            <w:vAlign w:val="center"/>
          </w:tcPr>
          <w:p w14:paraId="099F0F65">
            <w:pPr>
              <w:snapToGrid w:val="0"/>
              <w:jc w:val="center"/>
              <w:rPr>
                <w:sz w:val="24"/>
              </w:rPr>
            </w:pPr>
          </w:p>
        </w:tc>
        <w:tc>
          <w:tcPr>
            <w:tcW w:w="374" w:type="pct"/>
            <w:tcMar>
              <w:left w:w="0" w:type="dxa"/>
              <w:right w:w="0" w:type="dxa"/>
            </w:tcMar>
            <w:vAlign w:val="center"/>
          </w:tcPr>
          <w:p w14:paraId="361E40B4">
            <w:pPr>
              <w:snapToGrid w:val="0"/>
              <w:jc w:val="center"/>
              <w:rPr>
                <w:sz w:val="24"/>
              </w:rPr>
            </w:pPr>
          </w:p>
        </w:tc>
        <w:tc>
          <w:tcPr>
            <w:tcW w:w="420" w:type="pct"/>
            <w:tcMar>
              <w:left w:w="0" w:type="dxa"/>
              <w:right w:w="0" w:type="dxa"/>
            </w:tcMar>
            <w:vAlign w:val="center"/>
          </w:tcPr>
          <w:p w14:paraId="41A4F6E8">
            <w:pPr>
              <w:snapToGrid w:val="0"/>
              <w:jc w:val="center"/>
              <w:rPr>
                <w:sz w:val="24"/>
              </w:rPr>
            </w:pPr>
          </w:p>
        </w:tc>
      </w:tr>
      <w:tr w14:paraId="6889C9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2" w:hRule="atLeast"/>
          <w:jc w:val="center"/>
        </w:trPr>
        <w:tc>
          <w:tcPr>
            <w:tcW w:w="2338" w:type="pct"/>
            <w:vAlign w:val="center"/>
          </w:tcPr>
          <w:p w14:paraId="6BAFDA86">
            <w:pPr>
              <w:snapToGrid w:val="0"/>
              <w:jc w:val="left"/>
              <w:rPr>
                <w:sz w:val="24"/>
              </w:rPr>
            </w:pPr>
            <w:r>
              <w:rPr>
                <w:sz w:val="24"/>
              </w:rPr>
              <w:t>顶岗实习、毕业设计（论文）</w:t>
            </w:r>
          </w:p>
        </w:tc>
        <w:tc>
          <w:tcPr>
            <w:tcW w:w="373" w:type="pct"/>
            <w:tcMar>
              <w:left w:w="0" w:type="dxa"/>
              <w:right w:w="0" w:type="dxa"/>
            </w:tcMar>
            <w:vAlign w:val="center"/>
          </w:tcPr>
          <w:p w14:paraId="545F472E">
            <w:pPr>
              <w:snapToGrid w:val="0"/>
              <w:jc w:val="center"/>
              <w:rPr>
                <w:sz w:val="24"/>
              </w:rPr>
            </w:pPr>
          </w:p>
        </w:tc>
        <w:tc>
          <w:tcPr>
            <w:tcW w:w="374" w:type="pct"/>
            <w:tcMar>
              <w:left w:w="0" w:type="dxa"/>
              <w:right w:w="0" w:type="dxa"/>
            </w:tcMar>
            <w:vAlign w:val="center"/>
          </w:tcPr>
          <w:p w14:paraId="663A9D54">
            <w:pPr>
              <w:snapToGrid w:val="0"/>
              <w:jc w:val="center"/>
              <w:rPr>
                <w:sz w:val="24"/>
              </w:rPr>
            </w:pPr>
          </w:p>
        </w:tc>
        <w:tc>
          <w:tcPr>
            <w:tcW w:w="374" w:type="pct"/>
            <w:tcMar>
              <w:left w:w="0" w:type="dxa"/>
              <w:right w:w="0" w:type="dxa"/>
            </w:tcMar>
            <w:vAlign w:val="center"/>
          </w:tcPr>
          <w:p w14:paraId="71B295C0">
            <w:pPr>
              <w:snapToGrid w:val="0"/>
              <w:jc w:val="center"/>
              <w:rPr>
                <w:sz w:val="24"/>
              </w:rPr>
            </w:pPr>
          </w:p>
        </w:tc>
        <w:tc>
          <w:tcPr>
            <w:tcW w:w="373" w:type="pct"/>
            <w:tcMar>
              <w:left w:w="0" w:type="dxa"/>
              <w:right w:w="0" w:type="dxa"/>
            </w:tcMar>
            <w:vAlign w:val="center"/>
          </w:tcPr>
          <w:p w14:paraId="6B27D8B7">
            <w:pPr>
              <w:snapToGrid w:val="0"/>
              <w:jc w:val="center"/>
              <w:rPr>
                <w:sz w:val="24"/>
              </w:rPr>
            </w:pPr>
          </w:p>
        </w:tc>
        <w:tc>
          <w:tcPr>
            <w:tcW w:w="374" w:type="pct"/>
            <w:tcMar>
              <w:left w:w="0" w:type="dxa"/>
              <w:right w:w="0" w:type="dxa"/>
            </w:tcMar>
            <w:vAlign w:val="center"/>
          </w:tcPr>
          <w:p w14:paraId="72B1C8F5">
            <w:pPr>
              <w:snapToGrid w:val="0"/>
              <w:jc w:val="center"/>
              <w:rPr>
                <w:rFonts w:hint="default" w:eastAsia="宋体"/>
                <w:sz w:val="24"/>
                <w:lang w:val="en-US" w:eastAsia="zh-CN"/>
              </w:rPr>
            </w:pPr>
            <w:r>
              <w:rPr>
                <w:rFonts w:hint="eastAsia"/>
                <w:sz w:val="24"/>
                <w:lang w:val="en-US" w:eastAsia="zh-CN"/>
              </w:rPr>
              <w:t>24</w:t>
            </w:r>
          </w:p>
        </w:tc>
        <w:tc>
          <w:tcPr>
            <w:tcW w:w="374" w:type="pct"/>
            <w:tcMar>
              <w:left w:w="0" w:type="dxa"/>
              <w:right w:w="0" w:type="dxa"/>
            </w:tcMar>
            <w:vAlign w:val="center"/>
          </w:tcPr>
          <w:p w14:paraId="29774F2C">
            <w:pPr>
              <w:snapToGrid w:val="0"/>
              <w:jc w:val="center"/>
              <w:rPr>
                <w:rFonts w:hint="default" w:eastAsia="宋体"/>
                <w:sz w:val="24"/>
                <w:lang w:val="en-US" w:eastAsia="zh-CN"/>
              </w:rPr>
            </w:pPr>
            <w:r>
              <w:rPr>
                <w:rFonts w:hint="eastAsia"/>
                <w:sz w:val="24"/>
                <w:lang w:val="en-US" w:eastAsia="zh-CN"/>
              </w:rPr>
              <w:t>24</w:t>
            </w:r>
          </w:p>
        </w:tc>
        <w:tc>
          <w:tcPr>
            <w:tcW w:w="420" w:type="pct"/>
            <w:tcMar>
              <w:left w:w="0" w:type="dxa"/>
              <w:right w:w="0" w:type="dxa"/>
            </w:tcMar>
            <w:vAlign w:val="center"/>
          </w:tcPr>
          <w:p w14:paraId="612521AD">
            <w:pPr>
              <w:snapToGrid w:val="0"/>
              <w:jc w:val="center"/>
              <w:rPr>
                <w:sz w:val="24"/>
              </w:rPr>
            </w:pPr>
          </w:p>
        </w:tc>
      </w:tr>
      <w:tr w14:paraId="0315570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2338" w:type="pct"/>
            <w:vAlign w:val="center"/>
          </w:tcPr>
          <w:p w14:paraId="090DDE23">
            <w:pPr>
              <w:snapToGrid w:val="0"/>
              <w:jc w:val="center"/>
              <w:rPr>
                <w:b/>
                <w:sz w:val="24"/>
              </w:rPr>
            </w:pPr>
            <w:r>
              <w:rPr>
                <w:b/>
                <w:sz w:val="24"/>
              </w:rPr>
              <w:t>合计</w:t>
            </w:r>
          </w:p>
        </w:tc>
        <w:tc>
          <w:tcPr>
            <w:tcW w:w="373" w:type="pct"/>
            <w:tcMar>
              <w:left w:w="0" w:type="dxa"/>
              <w:right w:w="0" w:type="dxa"/>
            </w:tcMar>
            <w:vAlign w:val="center"/>
          </w:tcPr>
          <w:p w14:paraId="740FA334">
            <w:pPr>
              <w:snapToGrid w:val="0"/>
              <w:jc w:val="center"/>
              <w:rPr>
                <w:b/>
                <w:sz w:val="24"/>
              </w:rPr>
            </w:pPr>
            <w:r>
              <w:rPr>
                <w:b/>
                <w:sz w:val="24"/>
              </w:rPr>
              <w:t>20</w:t>
            </w:r>
          </w:p>
        </w:tc>
        <w:tc>
          <w:tcPr>
            <w:tcW w:w="374" w:type="pct"/>
            <w:tcMar>
              <w:left w:w="0" w:type="dxa"/>
              <w:right w:w="0" w:type="dxa"/>
            </w:tcMar>
            <w:vAlign w:val="center"/>
          </w:tcPr>
          <w:p w14:paraId="16F4EE77">
            <w:pPr>
              <w:snapToGrid w:val="0"/>
              <w:jc w:val="center"/>
              <w:rPr>
                <w:rFonts w:hint="default" w:eastAsia="宋体"/>
                <w:b/>
                <w:sz w:val="24"/>
                <w:lang w:val="en-US" w:eastAsia="zh-CN"/>
              </w:rPr>
            </w:pPr>
            <w:r>
              <w:rPr>
                <w:rFonts w:hint="eastAsia"/>
                <w:b/>
                <w:sz w:val="24"/>
                <w:lang w:val="en-US" w:eastAsia="zh-CN"/>
              </w:rPr>
              <w:t>19</w:t>
            </w:r>
          </w:p>
        </w:tc>
        <w:tc>
          <w:tcPr>
            <w:tcW w:w="374" w:type="pct"/>
            <w:tcMar>
              <w:left w:w="0" w:type="dxa"/>
              <w:right w:w="0" w:type="dxa"/>
            </w:tcMar>
            <w:vAlign w:val="center"/>
          </w:tcPr>
          <w:p w14:paraId="4D6D0659">
            <w:pPr>
              <w:snapToGrid w:val="0"/>
              <w:jc w:val="center"/>
              <w:rPr>
                <w:rFonts w:hint="default" w:eastAsia="宋体"/>
                <w:b/>
                <w:sz w:val="24"/>
                <w:lang w:val="en-US" w:eastAsia="zh-CN"/>
              </w:rPr>
            </w:pPr>
            <w:r>
              <w:rPr>
                <w:rFonts w:hint="eastAsia"/>
                <w:b/>
                <w:sz w:val="24"/>
                <w:lang w:val="en-US" w:eastAsia="zh-CN"/>
              </w:rPr>
              <w:t>19</w:t>
            </w:r>
          </w:p>
        </w:tc>
        <w:tc>
          <w:tcPr>
            <w:tcW w:w="373" w:type="pct"/>
            <w:tcMar>
              <w:left w:w="0" w:type="dxa"/>
              <w:right w:w="0" w:type="dxa"/>
            </w:tcMar>
            <w:vAlign w:val="center"/>
          </w:tcPr>
          <w:p w14:paraId="6A996A3B">
            <w:pPr>
              <w:snapToGrid w:val="0"/>
              <w:jc w:val="center"/>
              <w:rPr>
                <w:rFonts w:hint="default" w:eastAsia="宋体"/>
                <w:b/>
                <w:sz w:val="24"/>
                <w:lang w:val="en-US" w:eastAsia="zh-CN"/>
              </w:rPr>
            </w:pPr>
            <w:r>
              <w:rPr>
                <w:rFonts w:hint="eastAsia"/>
                <w:b/>
                <w:sz w:val="24"/>
                <w:lang w:val="en-US" w:eastAsia="zh-CN"/>
              </w:rPr>
              <w:t>19</w:t>
            </w:r>
          </w:p>
        </w:tc>
        <w:tc>
          <w:tcPr>
            <w:tcW w:w="374" w:type="pct"/>
            <w:tcMar>
              <w:left w:w="0" w:type="dxa"/>
              <w:right w:w="0" w:type="dxa"/>
            </w:tcMar>
            <w:vAlign w:val="center"/>
          </w:tcPr>
          <w:p w14:paraId="1A8D5AD6">
            <w:pPr>
              <w:snapToGrid w:val="0"/>
              <w:jc w:val="center"/>
              <w:rPr>
                <w:rFonts w:hint="eastAsia" w:eastAsia="宋体"/>
                <w:b/>
                <w:sz w:val="24"/>
                <w:lang w:val="en-US" w:eastAsia="zh-CN"/>
              </w:rPr>
            </w:pPr>
            <w:r>
              <w:rPr>
                <w:b/>
                <w:sz w:val="24"/>
              </w:rPr>
              <w:t>2</w:t>
            </w:r>
            <w:r>
              <w:rPr>
                <w:rFonts w:hint="eastAsia"/>
                <w:b/>
                <w:sz w:val="24"/>
                <w:lang w:val="en-US" w:eastAsia="zh-CN"/>
              </w:rPr>
              <w:t>5</w:t>
            </w:r>
          </w:p>
        </w:tc>
        <w:tc>
          <w:tcPr>
            <w:tcW w:w="374" w:type="pct"/>
            <w:tcMar>
              <w:left w:w="0" w:type="dxa"/>
              <w:right w:w="0" w:type="dxa"/>
            </w:tcMar>
            <w:vAlign w:val="center"/>
          </w:tcPr>
          <w:p w14:paraId="3BE291D1">
            <w:pPr>
              <w:snapToGrid w:val="0"/>
              <w:jc w:val="center"/>
              <w:rPr>
                <w:rFonts w:hint="default" w:eastAsia="宋体"/>
                <w:b/>
                <w:sz w:val="24"/>
                <w:lang w:val="en-US" w:eastAsia="zh-CN"/>
              </w:rPr>
            </w:pPr>
            <w:r>
              <w:rPr>
                <w:rFonts w:hint="eastAsia"/>
                <w:b/>
                <w:sz w:val="24"/>
                <w:lang w:val="en-US" w:eastAsia="zh-CN"/>
              </w:rPr>
              <w:t>25</w:t>
            </w:r>
          </w:p>
        </w:tc>
        <w:tc>
          <w:tcPr>
            <w:tcW w:w="420" w:type="pct"/>
            <w:tcMar>
              <w:left w:w="0" w:type="dxa"/>
              <w:right w:w="0" w:type="dxa"/>
            </w:tcMar>
            <w:vAlign w:val="center"/>
          </w:tcPr>
          <w:p w14:paraId="7E00E31A">
            <w:pPr>
              <w:snapToGrid w:val="0"/>
              <w:jc w:val="center"/>
              <w:rPr>
                <w:rFonts w:hint="default" w:eastAsia="宋体"/>
                <w:b/>
                <w:sz w:val="24"/>
                <w:lang w:val="en-US" w:eastAsia="zh-CN"/>
              </w:rPr>
            </w:pPr>
            <w:r>
              <w:rPr>
                <w:rFonts w:hint="eastAsia"/>
                <w:b/>
                <w:sz w:val="24"/>
                <w:lang w:val="en-US" w:eastAsia="zh-CN"/>
              </w:rPr>
              <w:t>127</w:t>
            </w:r>
          </w:p>
        </w:tc>
      </w:tr>
    </w:tbl>
    <w:p w14:paraId="1639D36A">
      <w:pPr>
        <w:pStyle w:val="3"/>
        <w:spacing w:line="360" w:lineRule="auto"/>
      </w:pPr>
      <w:bookmarkStart w:id="16" w:name="_Toc197702700"/>
      <w:r>
        <w:t>学时分配比例表</w:t>
      </w:r>
      <w:bookmarkEnd w:id="16"/>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0"/>
        <w:gridCol w:w="1722"/>
        <w:gridCol w:w="1722"/>
        <w:gridCol w:w="1722"/>
        <w:gridCol w:w="1720"/>
      </w:tblGrid>
      <w:tr w14:paraId="63C7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37052A3">
            <w:pPr>
              <w:snapToGrid w:val="0"/>
              <w:spacing w:line="360" w:lineRule="auto"/>
              <w:jc w:val="center"/>
              <w:rPr>
                <w:b/>
                <w:sz w:val="24"/>
                <w:szCs w:val="28"/>
              </w:rPr>
            </w:pPr>
            <w:r>
              <w:rPr>
                <w:b/>
                <w:sz w:val="24"/>
                <w:szCs w:val="28"/>
              </w:rPr>
              <w:t>课程性质</w:t>
            </w:r>
          </w:p>
        </w:tc>
        <w:tc>
          <w:tcPr>
            <w:tcW w:w="891" w:type="pct"/>
            <w:shd w:val="clear" w:color="auto" w:fill="auto"/>
            <w:noWrap/>
            <w:vAlign w:val="center"/>
          </w:tcPr>
          <w:p w14:paraId="471F1BD8">
            <w:pPr>
              <w:snapToGrid w:val="0"/>
              <w:spacing w:line="360" w:lineRule="auto"/>
              <w:jc w:val="center"/>
              <w:rPr>
                <w:b/>
                <w:sz w:val="24"/>
                <w:szCs w:val="28"/>
              </w:rPr>
            </w:pPr>
            <w:r>
              <w:rPr>
                <w:b/>
                <w:sz w:val="24"/>
                <w:szCs w:val="28"/>
              </w:rPr>
              <w:t>总学时</w:t>
            </w:r>
          </w:p>
        </w:tc>
        <w:tc>
          <w:tcPr>
            <w:tcW w:w="891" w:type="pct"/>
            <w:shd w:val="clear" w:color="auto" w:fill="auto"/>
            <w:noWrap/>
            <w:vAlign w:val="center"/>
          </w:tcPr>
          <w:p w14:paraId="0F7C0523">
            <w:pPr>
              <w:snapToGrid w:val="0"/>
              <w:spacing w:line="360" w:lineRule="auto"/>
              <w:jc w:val="center"/>
              <w:rPr>
                <w:b/>
                <w:sz w:val="24"/>
                <w:szCs w:val="28"/>
              </w:rPr>
            </w:pPr>
            <w:r>
              <w:rPr>
                <w:b/>
                <w:sz w:val="24"/>
                <w:szCs w:val="28"/>
              </w:rPr>
              <w:t>理论学时</w:t>
            </w:r>
          </w:p>
        </w:tc>
        <w:tc>
          <w:tcPr>
            <w:tcW w:w="891" w:type="pct"/>
            <w:shd w:val="clear" w:color="auto" w:fill="auto"/>
            <w:noWrap/>
            <w:vAlign w:val="center"/>
          </w:tcPr>
          <w:p w14:paraId="23DDD720">
            <w:pPr>
              <w:snapToGrid w:val="0"/>
              <w:spacing w:line="360" w:lineRule="auto"/>
              <w:jc w:val="center"/>
              <w:rPr>
                <w:b/>
                <w:sz w:val="24"/>
                <w:szCs w:val="28"/>
              </w:rPr>
            </w:pPr>
            <w:r>
              <w:rPr>
                <w:b/>
                <w:sz w:val="24"/>
                <w:szCs w:val="28"/>
              </w:rPr>
              <w:t>实践学时</w:t>
            </w:r>
          </w:p>
        </w:tc>
        <w:tc>
          <w:tcPr>
            <w:tcW w:w="890" w:type="pct"/>
            <w:shd w:val="clear" w:color="auto" w:fill="auto"/>
            <w:noWrap/>
            <w:vAlign w:val="center"/>
          </w:tcPr>
          <w:p w14:paraId="10929E13">
            <w:pPr>
              <w:snapToGrid w:val="0"/>
              <w:spacing w:line="360" w:lineRule="auto"/>
              <w:jc w:val="center"/>
              <w:rPr>
                <w:b/>
                <w:sz w:val="24"/>
                <w:szCs w:val="28"/>
              </w:rPr>
            </w:pPr>
            <w:r>
              <w:rPr>
                <w:b/>
                <w:sz w:val="24"/>
                <w:szCs w:val="28"/>
              </w:rPr>
              <w:t>实践学时比例</w:t>
            </w:r>
          </w:p>
        </w:tc>
      </w:tr>
      <w:tr w14:paraId="34C3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64AEA97E">
            <w:pPr>
              <w:jc w:val="center"/>
              <w:rPr>
                <w:sz w:val="24"/>
                <w:szCs w:val="28"/>
              </w:rPr>
            </w:pPr>
            <w:r>
              <w:rPr>
                <w:sz w:val="24"/>
                <w:szCs w:val="28"/>
              </w:rPr>
              <w:t>公共</w:t>
            </w:r>
            <w:r>
              <w:rPr>
                <w:rFonts w:hint="eastAsia"/>
                <w:sz w:val="24"/>
                <w:szCs w:val="28"/>
              </w:rPr>
              <w:t>必修</w:t>
            </w:r>
            <w:r>
              <w:rPr>
                <w:sz w:val="24"/>
                <w:szCs w:val="28"/>
              </w:rPr>
              <w:t>课</w:t>
            </w:r>
          </w:p>
        </w:tc>
        <w:tc>
          <w:tcPr>
            <w:tcW w:w="891" w:type="pct"/>
            <w:shd w:val="clear" w:color="auto" w:fill="auto"/>
            <w:noWrap/>
            <w:vAlign w:val="center"/>
          </w:tcPr>
          <w:p w14:paraId="1BA928D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752</w:t>
            </w:r>
          </w:p>
        </w:tc>
        <w:tc>
          <w:tcPr>
            <w:tcW w:w="891" w:type="pct"/>
            <w:shd w:val="clear" w:color="auto" w:fill="auto"/>
            <w:noWrap/>
            <w:vAlign w:val="center"/>
          </w:tcPr>
          <w:p w14:paraId="43912A7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458</w:t>
            </w:r>
          </w:p>
        </w:tc>
        <w:tc>
          <w:tcPr>
            <w:tcW w:w="891" w:type="pct"/>
            <w:shd w:val="clear" w:color="auto" w:fill="auto"/>
            <w:noWrap/>
            <w:vAlign w:val="center"/>
          </w:tcPr>
          <w:p w14:paraId="3317911E">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294</w:t>
            </w:r>
          </w:p>
        </w:tc>
        <w:tc>
          <w:tcPr>
            <w:tcW w:w="890" w:type="pct"/>
            <w:shd w:val="clear" w:color="auto" w:fill="auto"/>
            <w:noWrap/>
            <w:vAlign w:val="center"/>
          </w:tcPr>
          <w:p w14:paraId="2A26FCF9">
            <w:pPr>
              <w:snapToGrid w:val="0"/>
              <w:spacing w:line="360" w:lineRule="auto"/>
              <w:jc w:val="center"/>
              <w:rPr>
                <w:rFonts w:hint="default" w:eastAsia="宋体"/>
                <w:b/>
                <w:sz w:val="24"/>
                <w:szCs w:val="28"/>
                <w:lang w:val="en-US" w:eastAsia="zh-CN"/>
              </w:rPr>
            </w:pPr>
            <w:r>
              <w:rPr>
                <w:rFonts w:hint="eastAsia"/>
                <w:b/>
                <w:sz w:val="24"/>
                <w:szCs w:val="28"/>
                <w:lang w:val="en-US" w:eastAsia="zh-CN"/>
              </w:rPr>
              <w:t>39%</w:t>
            </w:r>
          </w:p>
        </w:tc>
      </w:tr>
      <w:tr w14:paraId="2F3E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5089320F">
            <w:pPr>
              <w:jc w:val="center"/>
              <w:rPr>
                <w:sz w:val="24"/>
                <w:szCs w:val="28"/>
              </w:rPr>
            </w:pPr>
            <w:r>
              <w:rPr>
                <w:sz w:val="24"/>
                <w:szCs w:val="28"/>
              </w:rPr>
              <w:t>专业基础课</w:t>
            </w:r>
          </w:p>
        </w:tc>
        <w:tc>
          <w:tcPr>
            <w:tcW w:w="891" w:type="pct"/>
            <w:shd w:val="clear" w:color="auto" w:fill="auto"/>
            <w:noWrap/>
            <w:vAlign w:val="center"/>
          </w:tcPr>
          <w:p w14:paraId="3A525892">
            <w:pPr>
              <w:snapToGrid w:val="0"/>
              <w:spacing w:line="360" w:lineRule="auto"/>
              <w:jc w:val="center"/>
              <w:rPr>
                <w:rFonts w:hint="default" w:eastAsia="宋体"/>
                <w:b/>
                <w:sz w:val="24"/>
                <w:szCs w:val="28"/>
                <w:lang w:val="en-US" w:eastAsia="zh-CN"/>
              </w:rPr>
            </w:pPr>
            <w:r>
              <w:rPr>
                <w:rFonts w:hint="eastAsia"/>
                <w:b/>
                <w:sz w:val="24"/>
                <w:szCs w:val="28"/>
                <w:lang w:val="en-US" w:eastAsia="zh-CN"/>
              </w:rPr>
              <w:t>288</w:t>
            </w:r>
          </w:p>
        </w:tc>
        <w:tc>
          <w:tcPr>
            <w:tcW w:w="891" w:type="pct"/>
            <w:shd w:val="clear" w:color="auto" w:fill="auto"/>
            <w:noWrap/>
            <w:vAlign w:val="center"/>
          </w:tcPr>
          <w:p w14:paraId="041C9AD5">
            <w:pPr>
              <w:snapToGrid w:val="0"/>
              <w:spacing w:line="360" w:lineRule="auto"/>
              <w:jc w:val="center"/>
              <w:rPr>
                <w:rFonts w:hint="default" w:eastAsia="宋体"/>
                <w:b/>
                <w:sz w:val="24"/>
                <w:szCs w:val="28"/>
                <w:lang w:val="en-US" w:eastAsia="zh-CN"/>
              </w:rPr>
            </w:pPr>
            <w:r>
              <w:rPr>
                <w:rFonts w:hint="eastAsia"/>
                <w:b/>
                <w:sz w:val="24"/>
                <w:szCs w:val="28"/>
                <w:lang w:val="en-US" w:eastAsia="zh-CN"/>
              </w:rPr>
              <w:t>156</w:t>
            </w:r>
          </w:p>
        </w:tc>
        <w:tc>
          <w:tcPr>
            <w:tcW w:w="891" w:type="pct"/>
            <w:shd w:val="clear" w:color="auto" w:fill="auto"/>
            <w:noWrap/>
            <w:vAlign w:val="center"/>
          </w:tcPr>
          <w:p w14:paraId="586C7CEC">
            <w:pPr>
              <w:snapToGrid w:val="0"/>
              <w:spacing w:line="360" w:lineRule="auto"/>
              <w:jc w:val="center"/>
              <w:rPr>
                <w:rFonts w:hint="default" w:eastAsia="宋体"/>
                <w:b/>
                <w:sz w:val="24"/>
                <w:szCs w:val="28"/>
                <w:lang w:val="en-US" w:eastAsia="zh-CN"/>
              </w:rPr>
            </w:pPr>
            <w:r>
              <w:rPr>
                <w:rFonts w:hint="eastAsia"/>
                <w:b/>
                <w:sz w:val="24"/>
                <w:szCs w:val="28"/>
                <w:lang w:val="en-US" w:eastAsia="zh-CN"/>
              </w:rPr>
              <w:t>132</w:t>
            </w:r>
          </w:p>
        </w:tc>
        <w:tc>
          <w:tcPr>
            <w:tcW w:w="890" w:type="pct"/>
            <w:shd w:val="clear" w:color="auto" w:fill="auto"/>
            <w:noWrap/>
            <w:vAlign w:val="center"/>
          </w:tcPr>
          <w:p w14:paraId="550155A1">
            <w:pPr>
              <w:snapToGrid w:val="0"/>
              <w:spacing w:line="360" w:lineRule="auto"/>
              <w:jc w:val="center"/>
              <w:rPr>
                <w:rFonts w:hint="default" w:eastAsia="宋体"/>
                <w:b/>
                <w:sz w:val="24"/>
                <w:szCs w:val="28"/>
                <w:lang w:val="en-US" w:eastAsia="zh-CN"/>
              </w:rPr>
            </w:pPr>
            <w:r>
              <w:rPr>
                <w:rFonts w:hint="eastAsia"/>
                <w:b/>
                <w:sz w:val="24"/>
                <w:szCs w:val="28"/>
                <w:lang w:val="en-US" w:eastAsia="zh-CN"/>
              </w:rPr>
              <w:t>45.8%</w:t>
            </w:r>
          </w:p>
        </w:tc>
      </w:tr>
      <w:tr w14:paraId="3526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1CACD1F2">
            <w:pPr>
              <w:jc w:val="center"/>
              <w:rPr>
                <w:sz w:val="24"/>
                <w:szCs w:val="28"/>
              </w:rPr>
            </w:pPr>
            <w:r>
              <w:rPr>
                <w:sz w:val="24"/>
                <w:szCs w:val="28"/>
              </w:rPr>
              <w:t>专业</w:t>
            </w:r>
            <w:r>
              <w:rPr>
                <w:rFonts w:hint="eastAsia"/>
                <w:sz w:val="24"/>
                <w:szCs w:val="28"/>
              </w:rPr>
              <w:t>核心</w:t>
            </w:r>
            <w:r>
              <w:rPr>
                <w:sz w:val="24"/>
                <w:szCs w:val="28"/>
              </w:rPr>
              <w:t>课</w:t>
            </w:r>
          </w:p>
        </w:tc>
        <w:tc>
          <w:tcPr>
            <w:tcW w:w="891" w:type="pct"/>
            <w:shd w:val="clear" w:color="auto" w:fill="auto"/>
            <w:noWrap/>
            <w:vAlign w:val="center"/>
          </w:tcPr>
          <w:p w14:paraId="2CFEE657">
            <w:pPr>
              <w:snapToGrid w:val="0"/>
              <w:spacing w:line="360" w:lineRule="auto"/>
              <w:jc w:val="center"/>
              <w:rPr>
                <w:rFonts w:hint="default" w:eastAsia="宋体"/>
                <w:b/>
                <w:sz w:val="24"/>
                <w:szCs w:val="28"/>
                <w:lang w:val="en-US" w:eastAsia="zh-CN"/>
              </w:rPr>
            </w:pPr>
            <w:r>
              <w:rPr>
                <w:rFonts w:hint="eastAsia"/>
                <w:b/>
                <w:sz w:val="24"/>
                <w:szCs w:val="28"/>
                <w:lang w:val="en-US" w:eastAsia="zh-CN"/>
              </w:rPr>
              <w:t>480</w:t>
            </w:r>
          </w:p>
        </w:tc>
        <w:tc>
          <w:tcPr>
            <w:tcW w:w="891" w:type="pct"/>
            <w:shd w:val="clear" w:color="auto" w:fill="auto"/>
            <w:noWrap/>
            <w:vAlign w:val="center"/>
          </w:tcPr>
          <w:p w14:paraId="49D75EA3">
            <w:pPr>
              <w:snapToGrid w:val="0"/>
              <w:spacing w:line="360" w:lineRule="auto"/>
              <w:jc w:val="center"/>
              <w:rPr>
                <w:rFonts w:hint="default" w:eastAsia="宋体"/>
                <w:b/>
                <w:sz w:val="24"/>
                <w:szCs w:val="28"/>
                <w:lang w:val="en-US" w:eastAsia="zh-CN"/>
              </w:rPr>
            </w:pPr>
            <w:r>
              <w:rPr>
                <w:rFonts w:hint="eastAsia"/>
                <w:b/>
                <w:sz w:val="24"/>
                <w:szCs w:val="28"/>
                <w:lang w:val="en-US" w:eastAsia="zh-CN"/>
              </w:rPr>
              <w:t>236</w:t>
            </w:r>
          </w:p>
        </w:tc>
        <w:tc>
          <w:tcPr>
            <w:tcW w:w="891" w:type="pct"/>
            <w:shd w:val="clear" w:color="auto" w:fill="auto"/>
            <w:noWrap/>
            <w:vAlign w:val="center"/>
          </w:tcPr>
          <w:p w14:paraId="6656748B">
            <w:pPr>
              <w:snapToGrid w:val="0"/>
              <w:spacing w:line="360" w:lineRule="auto"/>
              <w:jc w:val="center"/>
              <w:rPr>
                <w:rFonts w:hint="default" w:eastAsia="宋体"/>
                <w:b/>
                <w:sz w:val="24"/>
                <w:szCs w:val="28"/>
                <w:lang w:val="en-US" w:eastAsia="zh-CN"/>
              </w:rPr>
            </w:pPr>
            <w:r>
              <w:rPr>
                <w:rFonts w:hint="eastAsia"/>
                <w:b/>
                <w:sz w:val="24"/>
                <w:szCs w:val="28"/>
                <w:lang w:val="en-US" w:eastAsia="zh-CN"/>
              </w:rPr>
              <w:t>244</w:t>
            </w:r>
          </w:p>
        </w:tc>
        <w:tc>
          <w:tcPr>
            <w:tcW w:w="890" w:type="pct"/>
            <w:shd w:val="clear" w:color="auto" w:fill="auto"/>
            <w:noWrap/>
            <w:vAlign w:val="center"/>
          </w:tcPr>
          <w:p w14:paraId="1DC1F6D4">
            <w:pPr>
              <w:snapToGrid w:val="0"/>
              <w:spacing w:line="360" w:lineRule="auto"/>
              <w:jc w:val="center"/>
              <w:rPr>
                <w:rFonts w:hint="default" w:eastAsia="宋体"/>
                <w:b/>
                <w:sz w:val="24"/>
                <w:szCs w:val="28"/>
                <w:lang w:val="en-US" w:eastAsia="zh-CN"/>
              </w:rPr>
            </w:pPr>
            <w:r>
              <w:rPr>
                <w:rFonts w:hint="eastAsia"/>
                <w:b/>
                <w:sz w:val="24"/>
                <w:szCs w:val="28"/>
                <w:lang w:val="en-US" w:eastAsia="zh-CN"/>
              </w:rPr>
              <w:t>51%</w:t>
            </w:r>
          </w:p>
        </w:tc>
      </w:tr>
      <w:tr w14:paraId="4362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3DA34AC4">
            <w:pPr>
              <w:jc w:val="center"/>
              <w:rPr>
                <w:sz w:val="24"/>
                <w:szCs w:val="28"/>
              </w:rPr>
            </w:pPr>
            <w:r>
              <w:rPr>
                <w:rFonts w:hint="eastAsia"/>
                <w:sz w:val="24"/>
                <w:szCs w:val="28"/>
              </w:rPr>
              <w:t>公共选修课</w:t>
            </w:r>
          </w:p>
        </w:tc>
        <w:tc>
          <w:tcPr>
            <w:tcW w:w="891" w:type="pct"/>
            <w:shd w:val="clear" w:color="auto" w:fill="auto"/>
            <w:noWrap/>
            <w:vAlign w:val="center"/>
          </w:tcPr>
          <w:p w14:paraId="3C780F81">
            <w:pPr>
              <w:snapToGrid w:val="0"/>
              <w:spacing w:line="360" w:lineRule="auto"/>
              <w:jc w:val="center"/>
              <w:rPr>
                <w:rFonts w:hint="default" w:eastAsia="宋体"/>
                <w:b/>
                <w:sz w:val="24"/>
                <w:szCs w:val="28"/>
                <w:lang w:val="en-US" w:eastAsia="zh-CN"/>
              </w:rPr>
            </w:pPr>
            <w:r>
              <w:rPr>
                <w:rFonts w:hint="eastAsia"/>
                <w:b/>
                <w:sz w:val="24"/>
                <w:szCs w:val="28"/>
                <w:lang w:val="en-US" w:eastAsia="zh-CN"/>
              </w:rPr>
              <w:t>128</w:t>
            </w:r>
          </w:p>
        </w:tc>
        <w:tc>
          <w:tcPr>
            <w:tcW w:w="891" w:type="pct"/>
            <w:shd w:val="clear" w:color="auto" w:fill="auto"/>
            <w:noWrap/>
            <w:vAlign w:val="center"/>
          </w:tcPr>
          <w:p w14:paraId="64F79A95">
            <w:pPr>
              <w:snapToGrid w:val="0"/>
              <w:spacing w:line="360" w:lineRule="auto"/>
              <w:jc w:val="center"/>
              <w:rPr>
                <w:rFonts w:hint="default" w:eastAsia="宋体"/>
                <w:b/>
                <w:sz w:val="24"/>
                <w:szCs w:val="28"/>
                <w:lang w:val="en-US" w:eastAsia="zh-CN"/>
              </w:rPr>
            </w:pPr>
            <w:r>
              <w:rPr>
                <w:rFonts w:hint="eastAsia"/>
                <w:b/>
                <w:sz w:val="24"/>
                <w:szCs w:val="28"/>
                <w:lang w:val="en-US" w:eastAsia="zh-CN"/>
              </w:rPr>
              <w:t>80</w:t>
            </w:r>
          </w:p>
        </w:tc>
        <w:tc>
          <w:tcPr>
            <w:tcW w:w="891" w:type="pct"/>
            <w:shd w:val="clear" w:color="auto" w:fill="auto"/>
            <w:noWrap/>
            <w:vAlign w:val="center"/>
          </w:tcPr>
          <w:p w14:paraId="09F2345A">
            <w:pPr>
              <w:snapToGrid w:val="0"/>
              <w:spacing w:line="360" w:lineRule="auto"/>
              <w:jc w:val="center"/>
              <w:rPr>
                <w:rFonts w:hint="default" w:eastAsia="宋体"/>
                <w:b/>
                <w:sz w:val="24"/>
                <w:szCs w:val="28"/>
                <w:lang w:val="en-US" w:eastAsia="zh-CN"/>
              </w:rPr>
            </w:pPr>
            <w:r>
              <w:rPr>
                <w:rFonts w:hint="eastAsia"/>
                <w:b/>
                <w:sz w:val="24"/>
                <w:szCs w:val="28"/>
                <w:lang w:val="en-US" w:eastAsia="zh-CN"/>
              </w:rPr>
              <w:t>48</w:t>
            </w:r>
          </w:p>
        </w:tc>
        <w:tc>
          <w:tcPr>
            <w:tcW w:w="890" w:type="pct"/>
            <w:shd w:val="clear" w:color="auto" w:fill="auto"/>
            <w:noWrap/>
            <w:vAlign w:val="center"/>
          </w:tcPr>
          <w:p w14:paraId="2BCF1B97">
            <w:pPr>
              <w:snapToGrid w:val="0"/>
              <w:spacing w:line="360" w:lineRule="auto"/>
              <w:jc w:val="center"/>
              <w:rPr>
                <w:rFonts w:hint="default" w:eastAsia="宋体"/>
                <w:b/>
                <w:sz w:val="24"/>
                <w:szCs w:val="28"/>
                <w:lang w:val="en-US" w:eastAsia="zh-CN"/>
              </w:rPr>
            </w:pPr>
            <w:r>
              <w:rPr>
                <w:rFonts w:hint="eastAsia"/>
                <w:b/>
                <w:sz w:val="24"/>
                <w:szCs w:val="28"/>
                <w:lang w:val="en-US" w:eastAsia="zh-CN"/>
              </w:rPr>
              <w:t>37.5%</w:t>
            </w:r>
          </w:p>
        </w:tc>
      </w:tr>
      <w:tr w14:paraId="5A03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2F69A127">
            <w:pPr>
              <w:jc w:val="center"/>
              <w:rPr>
                <w:sz w:val="24"/>
                <w:szCs w:val="28"/>
              </w:rPr>
            </w:pPr>
            <w:r>
              <w:rPr>
                <w:sz w:val="24"/>
                <w:szCs w:val="28"/>
              </w:rPr>
              <w:t>专业</w:t>
            </w:r>
            <w:r>
              <w:rPr>
                <w:rFonts w:hint="eastAsia"/>
                <w:sz w:val="24"/>
                <w:szCs w:val="28"/>
              </w:rPr>
              <w:t>拓展</w:t>
            </w:r>
            <w:r>
              <w:rPr>
                <w:sz w:val="24"/>
                <w:szCs w:val="28"/>
              </w:rPr>
              <w:t>课</w:t>
            </w:r>
          </w:p>
        </w:tc>
        <w:tc>
          <w:tcPr>
            <w:tcW w:w="891" w:type="pct"/>
            <w:shd w:val="clear" w:color="auto" w:fill="auto"/>
            <w:noWrap/>
            <w:vAlign w:val="center"/>
          </w:tcPr>
          <w:p w14:paraId="02581A08">
            <w:pPr>
              <w:snapToGrid w:val="0"/>
              <w:spacing w:line="360" w:lineRule="auto"/>
              <w:jc w:val="center"/>
              <w:rPr>
                <w:rFonts w:hint="default" w:eastAsia="宋体"/>
                <w:b/>
                <w:sz w:val="24"/>
                <w:szCs w:val="28"/>
                <w:lang w:val="en-US" w:eastAsia="zh-CN"/>
              </w:rPr>
            </w:pPr>
            <w:r>
              <w:rPr>
                <w:rFonts w:hint="eastAsia"/>
                <w:b/>
                <w:sz w:val="24"/>
                <w:szCs w:val="28"/>
                <w:lang w:val="en-US" w:eastAsia="zh-CN"/>
              </w:rPr>
              <w:t>160</w:t>
            </w:r>
          </w:p>
        </w:tc>
        <w:tc>
          <w:tcPr>
            <w:tcW w:w="891" w:type="pct"/>
            <w:shd w:val="clear" w:color="auto" w:fill="auto"/>
            <w:noWrap/>
            <w:vAlign w:val="center"/>
          </w:tcPr>
          <w:p w14:paraId="08EB559D">
            <w:pPr>
              <w:snapToGrid w:val="0"/>
              <w:spacing w:line="360" w:lineRule="auto"/>
              <w:jc w:val="center"/>
              <w:rPr>
                <w:rFonts w:hint="default" w:eastAsia="宋体"/>
                <w:b/>
                <w:sz w:val="24"/>
                <w:szCs w:val="28"/>
                <w:lang w:val="en-US" w:eastAsia="zh-CN"/>
              </w:rPr>
            </w:pPr>
            <w:r>
              <w:rPr>
                <w:rFonts w:hint="eastAsia"/>
                <w:b/>
                <w:sz w:val="24"/>
                <w:szCs w:val="28"/>
                <w:lang w:val="en-US" w:eastAsia="zh-CN"/>
              </w:rPr>
              <w:t>84</w:t>
            </w:r>
          </w:p>
        </w:tc>
        <w:tc>
          <w:tcPr>
            <w:tcW w:w="891" w:type="pct"/>
            <w:shd w:val="clear" w:color="auto" w:fill="auto"/>
            <w:noWrap/>
            <w:vAlign w:val="center"/>
          </w:tcPr>
          <w:p w14:paraId="47401E10">
            <w:pPr>
              <w:snapToGrid w:val="0"/>
              <w:spacing w:line="360" w:lineRule="auto"/>
              <w:jc w:val="center"/>
              <w:rPr>
                <w:rFonts w:hint="default" w:eastAsia="宋体"/>
                <w:b/>
                <w:sz w:val="24"/>
                <w:szCs w:val="28"/>
                <w:lang w:val="en-US" w:eastAsia="zh-CN"/>
              </w:rPr>
            </w:pPr>
            <w:r>
              <w:rPr>
                <w:rFonts w:hint="eastAsia"/>
                <w:b/>
                <w:sz w:val="24"/>
                <w:szCs w:val="28"/>
                <w:lang w:val="en-US" w:eastAsia="zh-CN"/>
              </w:rPr>
              <w:t>76</w:t>
            </w:r>
          </w:p>
        </w:tc>
        <w:tc>
          <w:tcPr>
            <w:tcW w:w="890" w:type="pct"/>
            <w:shd w:val="clear" w:color="auto" w:fill="auto"/>
            <w:noWrap/>
            <w:vAlign w:val="center"/>
          </w:tcPr>
          <w:p w14:paraId="01CE14DD">
            <w:pPr>
              <w:snapToGrid w:val="0"/>
              <w:spacing w:line="360" w:lineRule="auto"/>
              <w:jc w:val="center"/>
              <w:rPr>
                <w:rFonts w:hint="default" w:eastAsia="宋体"/>
                <w:b/>
                <w:sz w:val="24"/>
                <w:szCs w:val="28"/>
                <w:lang w:val="en-US" w:eastAsia="zh-CN"/>
              </w:rPr>
            </w:pPr>
            <w:r>
              <w:rPr>
                <w:rFonts w:hint="eastAsia"/>
                <w:b/>
                <w:sz w:val="24"/>
                <w:szCs w:val="28"/>
                <w:lang w:val="en-US" w:eastAsia="zh-CN"/>
              </w:rPr>
              <w:t>47.5%</w:t>
            </w:r>
          </w:p>
        </w:tc>
      </w:tr>
      <w:tr w14:paraId="6A25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1AEDF4D">
            <w:pPr>
              <w:jc w:val="center"/>
              <w:rPr>
                <w:sz w:val="24"/>
                <w:szCs w:val="28"/>
              </w:rPr>
            </w:pPr>
            <w:r>
              <w:rPr>
                <w:sz w:val="24"/>
                <w:szCs w:val="28"/>
              </w:rPr>
              <w:t>集中实践</w:t>
            </w:r>
            <w:r>
              <w:rPr>
                <w:rFonts w:hint="eastAsia"/>
                <w:sz w:val="24"/>
                <w:szCs w:val="28"/>
              </w:rPr>
              <w:t>课</w:t>
            </w:r>
          </w:p>
        </w:tc>
        <w:tc>
          <w:tcPr>
            <w:tcW w:w="891" w:type="pct"/>
            <w:shd w:val="clear" w:color="auto" w:fill="auto"/>
            <w:noWrap/>
            <w:vAlign w:val="center"/>
          </w:tcPr>
          <w:p w14:paraId="6CB967B5">
            <w:pPr>
              <w:snapToGrid w:val="0"/>
              <w:spacing w:line="360" w:lineRule="auto"/>
              <w:jc w:val="center"/>
              <w:rPr>
                <w:rFonts w:hint="default" w:eastAsia="宋体"/>
                <w:b/>
                <w:sz w:val="24"/>
                <w:szCs w:val="28"/>
                <w:lang w:val="en-US" w:eastAsia="zh-CN"/>
              </w:rPr>
            </w:pPr>
            <w:r>
              <w:rPr>
                <w:rFonts w:hint="eastAsia"/>
                <w:b/>
                <w:sz w:val="24"/>
                <w:szCs w:val="28"/>
                <w:lang w:val="en-US" w:eastAsia="zh-CN"/>
              </w:rPr>
              <w:t>976</w:t>
            </w:r>
          </w:p>
        </w:tc>
        <w:tc>
          <w:tcPr>
            <w:tcW w:w="891" w:type="pct"/>
            <w:shd w:val="clear" w:color="auto" w:fill="auto"/>
            <w:noWrap/>
            <w:vAlign w:val="center"/>
          </w:tcPr>
          <w:p w14:paraId="1FCC89AF">
            <w:pPr>
              <w:snapToGrid w:val="0"/>
              <w:spacing w:line="360" w:lineRule="auto"/>
              <w:jc w:val="center"/>
              <w:rPr>
                <w:rFonts w:hint="eastAsia" w:eastAsia="宋体"/>
                <w:b/>
                <w:sz w:val="24"/>
                <w:szCs w:val="28"/>
                <w:lang w:val="en-US" w:eastAsia="zh-CN"/>
              </w:rPr>
            </w:pPr>
            <w:r>
              <w:rPr>
                <w:rFonts w:hint="eastAsia"/>
                <w:b/>
                <w:sz w:val="24"/>
                <w:szCs w:val="28"/>
                <w:lang w:val="en-US" w:eastAsia="zh-CN"/>
              </w:rPr>
              <w:t>0</w:t>
            </w:r>
          </w:p>
        </w:tc>
        <w:tc>
          <w:tcPr>
            <w:tcW w:w="891" w:type="pct"/>
            <w:shd w:val="clear" w:color="auto" w:fill="auto"/>
            <w:noWrap/>
            <w:vAlign w:val="center"/>
          </w:tcPr>
          <w:p w14:paraId="04CACD07">
            <w:pPr>
              <w:snapToGrid w:val="0"/>
              <w:spacing w:line="360" w:lineRule="auto"/>
              <w:jc w:val="center"/>
              <w:rPr>
                <w:rFonts w:hint="default" w:eastAsia="宋体"/>
                <w:b/>
                <w:sz w:val="24"/>
                <w:szCs w:val="28"/>
                <w:lang w:val="en-US" w:eastAsia="zh-CN"/>
              </w:rPr>
            </w:pPr>
            <w:r>
              <w:rPr>
                <w:rFonts w:hint="eastAsia"/>
                <w:b/>
                <w:sz w:val="24"/>
                <w:szCs w:val="28"/>
                <w:lang w:val="en-US" w:eastAsia="zh-CN"/>
              </w:rPr>
              <w:t>976</w:t>
            </w:r>
          </w:p>
        </w:tc>
        <w:tc>
          <w:tcPr>
            <w:tcW w:w="890" w:type="pct"/>
            <w:shd w:val="clear" w:color="auto" w:fill="auto"/>
            <w:noWrap/>
            <w:vAlign w:val="center"/>
          </w:tcPr>
          <w:p w14:paraId="73283FD6">
            <w:pPr>
              <w:snapToGrid w:val="0"/>
              <w:spacing w:line="360" w:lineRule="auto"/>
              <w:jc w:val="center"/>
              <w:rPr>
                <w:rFonts w:hint="default" w:eastAsia="宋体"/>
                <w:b/>
                <w:sz w:val="24"/>
                <w:szCs w:val="28"/>
                <w:lang w:val="en-US" w:eastAsia="zh-CN"/>
              </w:rPr>
            </w:pPr>
            <w:r>
              <w:rPr>
                <w:rFonts w:hint="eastAsia"/>
                <w:b/>
                <w:sz w:val="24"/>
                <w:szCs w:val="28"/>
                <w:lang w:val="en-US" w:eastAsia="zh-CN"/>
              </w:rPr>
              <w:t>100%</w:t>
            </w:r>
          </w:p>
        </w:tc>
      </w:tr>
      <w:tr w14:paraId="7C4E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944A6ED">
            <w:pPr>
              <w:snapToGrid w:val="0"/>
              <w:spacing w:line="360" w:lineRule="auto"/>
              <w:jc w:val="center"/>
              <w:rPr>
                <w:b/>
                <w:sz w:val="24"/>
                <w:szCs w:val="28"/>
              </w:rPr>
            </w:pPr>
            <w:r>
              <w:rPr>
                <w:b/>
                <w:sz w:val="24"/>
                <w:szCs w:val="28"/>
              </w:rPr>
              <w:t>总计</w:t>
            </w:r>
          </w:p>
        </w:tc>
        <w:tc>
          <w:tcPr>
            <w:tcW w:w="891" w:type="pct"/>
            <w:shd w:val="clear" w:color="auto" w:fill="auto"/>
            <w:noWrap/>
            <w:vAlign w:val="center"/>
          </w:tcPr>
          <w:p w14:paraId="69C4A305">
            <w:pPr>
              <w:snapToGrid w:val="0"/>
              <w:spacing w:line="360" w:lineRule="auto"/>
              <w:jc w:val="center"/>
              <w:rPr>
                <w:rFonts w:hint="default" w:eastAsia="宋体"/>
                <w:b/>
                <w:sz w:val="24"/>
                <w:szCs w:val="28"/>
                <w:lang w:val="en-US" w:eastAsia="zh-CN"/>
              </w:rPr>
            </w:pPr>
            <w:r>
              <w:rPr>
                <w:rFonts w:hint="eastAsia"/>
                <w:b/>
                <w:sz w:val="24"/>
                <w:szCs w:val="28"/>
                <w:lang w:val="en-US" w:eastAsia="zh-CN"/>
              </w:rPr>
              <w:t>2784</w:t>
            </w:r>
          </w:p>
        </w:tc>
        <w:tc>
          <w:tcPr>
            <w:tcW w:w="891" w:type="pct"/>
            <w:shd w:val="clear" w:color="auto" w:fill="auto"/>
            <w:noWrap/>
            <w:vAlign w:val="center"/>
          </w:tcPr>
          <w:p w14:paraId="37AED740">
            <w:pPr>
              <w:snapToGrid w:val="0"/>
              <w:spacing w:line="360" w:lineRule="auto"/>
              <w:jc w:val="center"/>
              <w:rPr>
                <w:rFonts w:hint="default" w:eastAsia="宋体"/>
                <w:b/>
                <w:sz w:val="24"/>
                <w:szCs w:val="28"/>
                <w:lang w:val="en-US" w:eastAsia="zh-CN"/>
              </w:rPr>
            </w:pPr>
            <w:r>
              <w:rPr>
                <w:rFonts w:hint="eastAsia"/>
                <w:b/>
                <w:sz w:val="24"/>
                <w:szCs w:val="28"/>
                <w:lang w:val="en-US" w:eastAsia="zh-CN"/>
              </w:rPr>
              <w:t>1014</w:t>
            </w:r>
          </w:p>
        </w:tc>
        <w:tc>
          <w:tcPr>
            <w:tcW w:w="891" w:type="pct"/>
            <w:shd w:val="clear" w:color="auto" w:fill="auto"/>
            <w:noWrap/>
            <w:vAlign w:val="center"/>
          </w:tcPr>
          <w:p w14:paraId="49848352">
            <w:pPr>
              <w:snapToGrid w:val="0"/>
              <w:spacing w:line="360" w:lineRule="auto"/>
              <w:jc w:val="center"/>
              <w:rPr>
                <w:rFonts w:hint="default" w:eastAsia="宋体"/>
                <w:b/>
                <w:sz w:val="24"/>
                <w:szCs w:val="28"/>
                <w:lang w:val="en-US" w:eastAsia="zh-CN"/>
              </w:rPr>
            </w:pPr>
            <w:r>
              <w:rPr>
                <w:rFonts w:hint="eastAsia"/>
                <w:b/>
                <w:sz w:val="24"/>
                <w:szCs w:val="28"/>
                <w:lang w:val="en-US" w:eastAsia="zh-CN"/>
              </w:rPr>
              <w:t>1770</w:t>
            </w:r>
          </w:p>
        </w:tc>
        <w:tc>
          <w:tcPr>
            <w:tcW w:w="890" w:type="pct"/>
            <w:shd w:val="clear" w:color="auto" w:fill="auto"/>
            <w:noWrap/>
            <w:vAlign w:val="center"/>
          </w:tcPr>
          <w:p w14:paraId="7BAECF28">
            <w:pPr>
              <w:snapToGrid w:val="0"/>
              <w:spacing w:line="360" w:lineRule="auto"/>
              <w:jc w:val="center"/>
              <w:rPr>
                <w:rFonts w:hint="default" w:ascii="宋体" w:hAnsi="宋体" w:eastAsia="宋体"/>
                <w:vanish/>
                <w:color w:val="FF0000"/>
                <w:sz w:val="24"/>
                <w:szCs w:val="22"/>
                <w:lang w:val="en-US" w:eastAsia="zh-CN"/>
              </w:rPr>
            </w:pPr>
            <w:r>
              <w:rPr>
                <w:rFonts w:hint="eastAsia" w:ascii="宋体" w:hAnsi="宋体"/>
                <w:vanish/>
                <w:color w:val="FF0000"/>
                <w:sz w:val="24"/>
                <w:szCs w:val="22"/>
                <w:lang w:val="en-US" w:eastAsia="zh-CN"/>
              </w:rPr>
              <w:t>63.57%</w:t>
            </w:r>
          </w:p>
        </w:tc>
      </w:tr>
    </w:tbl>
    <w:p w14:paraId="6D0FFB44">
      <w:pPr>
        <w:widowControl/>
        <w:jc w:val="left"/>
        <w:rPr>
          <w:sz w:val="24"/>
        </w:rPr>
      </w:pPr>
      <w:r>
        <w:rPr>
          <w:sz w:val="24"/>
        </w:rPr>
        <w:br w:type="page"/>
      </w:r>
    </w:p>
    <w:p w14:paraId="5C4A4853">
      <w:pPr>
        <w:pStyle w:val="3"/>
        <w:spacing w:line="360" w:lineRule="auto"/>
        <w:rPr>
          <w:sz w:val="24"/>
          <w:szCs w:val="22"/>
        </w:rPr>
      </w:pPr>
      <w:bookmarkStart w:id="17" w:name="_Toc197702701"/>
      <w:r>
        <w:t>教学计划进程表</w:t>
      </w:r>
      <w:bookmarkStart w:id="18" w:name="_Toc422736381"/>
      <w:r>
        <w:rPr>
          <w:rFonts w:hint="eastAsia"/>
          <w:vanish/>
          <w:color w:val="FF0000"/>
          <w:sz w:val="24"/>
          <w:szCs w:val="22"/>
        </w:rPr>
        <w:t>（</w:t>
      </w:r>
      <w:r>
        <w:rPr>
          <w:color w:val="FF0000"/>
          <w:sz w:val="24"/>
          <w:szCs w:val="22"/>
        </w:rPr>
        <w:t>课时和学分计算用公式</w:t>
      </w:r>
      <w:r>
        <w:rPr>
          <w:rFonts w:hint="eastAsia"/>
          <w:color w:val="FF0000"/>
          <w:sz w:val="24"/>
          <w:szCs w:val="22"/>
        </w:rPr>
        <w:t>，</w:t>
      </w:r>
      <w:r>
        <w:rPr>
          <w:rFonts w:hint="eastAsia"/>
          <w:vanish/>
          <w:color w:val="FF0000"/>
          <w:sz w:val="24"/>
          <w:szCs w:val="22"/>
        </w:rPr>
        <w:t>在excel表中计算后复制粘贴进来）</w:t>
      </w:r>
      <w:bookmarkEnd w:id="17"/>
    </w:p>
    <w:tbl>
      <w:tblPr>
        <w:tblStyle w:val="19"/>
        <w:tblW w:w="9106" w:type="dxa"/>
        <w:jc w:val="center"/>
        <w:tblLayout w:type="fixed"/>
        <w:tblCellMar>
          <w:top w:w="0" w:type="dxa"/>
          <w:left w:w="0" w:type="dxa"/>
          <w:bottom w:w="0" w:type="dxa"/>
          <w:right w:w="0" w:type="dxa"/>
        </w:tblCellMar>
      </w:tblPr>
      <w:tblGrid>
        <w:gridCol w:w="269"/>
        <w:gridCol w:w="432"/>
        <w:gridCol w:w="570"/>
        <w:gridCol w:w="2708"/>
        <w:gridCol w:w="269"/>
        <w:gridCol w:w="269"/>
        <w:gridCol w:w="269"/>
        <w:gridCol w:w="269"/>
        <w:gridCol w:w="430"/>
        <w:gridCol w:w="348"/>
        <w:gridCol w:w="434"/>
        <w:gridCol w:w="390"/>
        <w:gridCol w:w="390"/>
        <w:gridCol w:w="390"/>
        <w:gridCol w:w="390"/>
        <w:gridCol w:w="269"/>
        <w:gridCol w:w="271"/>
        <w:gridCol w:w="349"/>
        <w:gridCol w:w="390"/>
      </w:tblGrid>
      <w:tr w14:paraId="609C9B44">
        <w:tblPrEx>
          <w:tblCellMar>
            <w:top w:w="0" w:type="dxa"/>
            <w:left w:w="0" w:type="dxa"/>
            <w:bottom w:w="0" w:type="dxa"/>
            <w:right w:w="0" w:type="dxa"/>
          </w:tblCellMar>
        </w:tblPrEx>
        <w:trPr>
          <w:trHeight w:val="208" w:hRule="atLeast"/>
          <w:jc w:val="center"/>
        </w:trPr>
        <w:tc>
          <w:tcPr>
            <w:tcW w:w="2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FAE5FF">
            <w:pPr>
              <w:snapToGrid w:val="0"/>
              <w:jc w:val="center"/>
              <w:rPr>
                <w:b/>
                <w:bCs/>
                <w:sz w:val="16"/>
                <w:szCs w:val="16"/>
              </w:rPr>
            </w:pPr>
            <w:r>
              <w:rPr>
                <w:rFonts w:hint="eastAsia"/>
                <w:b/>
                <w:bCs/>
                <w:sz w:val="16"/>
                <w:szCs w:val="16"/>
              </w:rPr>
              <w:t>课程类别</w:t>
            </w:r>
          </w:p>
        </w:tc>
        <w:tc>
          <w:tcPr>
            <w:tcW w:w="43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D562A52">
            <w:pPr>
              <w:snapToGrid w:val="0"/>
              <w:jc w:val="center"/>
              <w:rPr>
                <w:b/>
                <w:bCs/>
                <w:sz w:val="16"/>
                <w:szCs w:val="16"/>
              </w:rPr>
            </w:pPr>
            <w:r>
              <w:rPr>
                <w:rFonts w:hint="eastAsia"/>
                <w:b/>
                <w:bCs/>
                <w:sz w:val="16"/>
                <w:szCs w:val="16"/>
              </w:rPr>
              <w:t>序</w:t>
            </w:r>
          </w:p>
        </w:tc>
        <w:tc>
          <w:tcPr>
            <w:tcW w:w="5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DA27EF5">
            <w:pPr>
              <w:snapToGrid w:val="0"/>
              <w:jc w:val="center"/>
              <w:rPr>
                <w:b/>
                <w:bCs/>
                <w:sz w:val="16"/>
                <w:szCs w:val="16"/>
              </w:rPr>
            </w:pPr>
            <w:r>
              <w:rPr>
                <w:rFonts w:hint="eastAsia"/>
                <w:b/>
                <w:bCs/>
                <w:sz w:val="16"/>
                <w:szCs w:val="16"/>
              </w:rPr>
              <w:t>课程代码</w:t>
            </w:r>
          </w:p>
        </w:tc>
        <w:tc>
          <w:tcPr>
            <w:tcW w:w="270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DED3785">
            <w:pPr>
              <w:snapToGrid w:val="0"/>
              <w:jc w:val="center"/>
              <w:rPr>
                <w:b/>
                <w:bCs/>
                <w:sz w:val="16"/>
                <w:szCs w:val="16"/>
              </w:rPr>
            </w:pPr>
            <w:r>
              <w:rPr>
                <w:rFonts w:hint="eastAsia"/>
                <w:b/>
                <w:bCs/>
                <w:sz w:val="16"/>
                <w:szCs w:val="16"/>
              </w:rPr>
              <w:t>课程名称</w:t>
            </w:r>
          </w:p>
        </w:tc>
        <w:tc>
          <w:tcPr>
            <w:tcW w:w="2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77E434">
            <w:pPr>
              <w:snapToGrid w:val="0"/>
              <w:jc w:val="center"/>
              <w:rPr>
                <w:b/>
                <w:bCs/>
                <w:sz w:val="16"/>
                <w:szCs w:val="16"/>
              </w:rPr>
            </w:pPr>
            <w:r>
              <w:rPr>
                <w:rFonts w:hint="eastAsia"/>
                <w:b/>
                <w:bCs/>
                <w:sz w:val="16"/>
                <w:szCs w:val="16"/>
              </w:rPr>
              <w:t>课程性质</w:t>
            </w:r>
          </w:p>
        </w:tc>
        <w:tc>
          <w:tcPr>
            <w:tcW w:w="2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7A4E2B">
            <w:pPr>
              <w:snapToGrid w:val="0"/>
              <w:jc w:val="center"/>
              <w:rPr>
                <w:b/>
                <w:bCs/>
                <w:sz w:val="16"/>
                <w:szCs w:val="16"/>
              </w:rPr>
            </w:pPr>
            <w:r>
              <w:rPr>
                <w:rFonts w:hint="eastAsia"/>
                <w:b/>
                <w:bCs/>
                <w:sz w:val="16"/>
                <w:szCs w:val="16"/>
              </w:rPr>
              <w:t>学分</w:t>
            </w:r>
          </w:p>
        </w:tc>
        <w:tc>
          <w:tcPr>
            <w:tcW w:w="1750" w:type="dxa"/>
            <w:gridSpan w:val="5"/>
            <w:tcBorders>
              <w:top w:val="single" w:color="auto" w:sz="4" w:space="0"/>
              <w:left w:val="nil"/>
              <w:bottom w:val="single" w:color="auto" w:sz="4" w:space="0"/>
              <w:right w:val="single" w:color="auto" w:sz="4" w:space="0"/>
            </w:tcBorders>
            <w:shd w:val="clear" w:color="auto" w:fill="auto"/>
            <w:noWrap/>
            <w:vAlign w:val="center"/>
          </w:tcPr>
          <w:p w14:paraId="0915B911">
            <w:pPr>
              <w:snapToGrid w:val="0"/>
              <w:jc w:val="center"/>
              <w:rPr>
                <w:b/>
                <w:bCs/>
                <w:sz w:val="16"/>
                <w:szCs w:val="16"/>
              </w:rPr>
            </w:pPr>
            <w:r>
              <w:rPr>
                <w:rFonts w:hint="eastAsia"/>
                <w:b/>
                <w:bCs/>
                <w:sz w:val="16"/>
                <w:szCs w:val="16"/>
              </w:rPr>
              <w:t>教学时数</w:t>
            </w:r>
          </w:p>
        </w:tc>
        <w:tc>
          <w:tcPr>
            <w:tcW w:w="2100" w:type="dxa"/>
            <w:gridSpan w:val="6"/>
            <w:tcBorders>
              <w:top w:val="single" w:color="auto" w:sz="4" w:space="0"/>
              <w:left w:val="nil"/>
              <w:bottom w:val="single" w:color="auto" w:sz="4" w:space="0"/>
              <w:right w:val="single" w:color="auto" w:sz="4" w:space="0"/>
            </w:tcBorders>
            <w:shd w:val="clear" w:color="auto" w:fill="auto"/>
            <w:vAlign w:val="center"/>
          </w:tcPr>
          <w:p w14:paraId="216974CE">
            <w:pPr>
              <w:snapToGrid w:val="0"/>
              <w:jc w:val="center"/>
              <w:rPr>
                <w:b/>
                <w:bCs/>
                <w:sz w:val="16"/>
                <w:szCs w:val="16"/>
              </w:rPr>
            </w:pPr>
            <w:r>
              <w:rPr>
                <w:rFonts w:hint="eastAsia"/>
                <w:b/>
                <w:bCs/>
                <w:sz w:val="16"/>
                <w:szCs w:val="16"/>
              </w:rPr>
              <w:t>各学期周学时</w:t>
            </w:r>
          </w:p>
        </w:tc>
        <w:tc>
          <w:tcPr>
            <w:tcW w:w="34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5B2BC14">
            <w:pPr>
              <w:snapToGrid w:val="0"/>
              <w:jc w:val="center"/>
              <w:rPr>
                <w:b/>
                <w:bCs/>
                <w:sz w:val="16"/>
                <w:szCs w:val="16"/>
              </w:rPr>
            </w:pPr>
            <w:r>
              <w:rPr>
                <w:rFonts w:hint="eastAsia"/>
                <w:b/>
                <w:bCs/>
                <w:sz w:val="16"/>
                <w:szCs w:val="16"/>
              </w:rPr>
              <w:t>考核方式</w:t>
            </w:r>
          </w:p>
        </w:tc>
        <w:tc>
          <w:tcPr>
            <w:tcW w:w="39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4E642C7">
            <w:pPr>
              <w:snapToGrid w:val="0"/>
              <w:jc w:val="center"/>
              <w:rPr>
                <w:b/>
                <w:bCs/>
                <w:sz w:val="16"/>
                <w:szCs w:val="16"/>
              </w:rPr>
            </w:pPr>
            <w:r>
              <w:rPr>
                <w:rFonts w:hint="eastAsia"/>
                <w:b/>
                <w:bCs/>
                <w:sz w:val="16"/>
                <w:szCs w:val="16"/>
              </w:rPr>
              <w:t>备注</w:t>
            </w:r>
          </w:p>
        </w:tc>
      </w:tr>
      <w:tr w14:paraId="2571FF2E">
        <w:tblPrEx>
          <w:tblCellMar>
            <w:top w:w="0" w:type="dxa"/>
            <w:left w:w="0" w:type="dxa"/>
            <w:bottom w:w="0" w:type="dxa"/>
            <w:right w:w="0" w:type="dxa"/>
          </w:tblCellMar>
        </w:tblPrEx>
        <w:trPr>
          <w:trHeight w:val="208" w:hRule="atLeast"/>
          <w:jc w:val="center"/>
        </w:trPr>
        <w:tc>
          <w:tcPr>
            <w:tcW w:w="269" w:type="dxa"/>
            <w:vMerge w:val="continue"/>
            <w:tcBorders>
              <w:top w:val="single" w:color="auto" w:sz="4" w:space="0"/>
              <w:left w:val="single" w:color="auto" w:sz="4" w:space="0"/>
              <w:bottom w:val="single" w:color="auto" w:sz="4" w:space="0"/>
              <w:right w:val="single" w:color="auto" w:sz="4" w:space="0"/>
            </w:tcBorders>
            <w:vAlign w:val="center"/>
          </w:tcPr>
          <w:p w14:paraId="72FD6AC6">
            <w:pPr>
              <w:snapToGrid w:val="0"/>
              <w:jc w:val="center"/>
              <w:rPr>
                <w:b/>
                <w:bCs/>
                <w:sz w:val="16"/>
                <w:szCs w:val="16"/>
              </w:rPr>
            </w:pPr>
          </w:p>
        </w:tc>
        <w:tc>
          <w:tcPr>
            <w:tcW w:w="432" w:type="dxa"/>
            <w:vMerge w:val="continue"/>
            <w:tcBorders>
              <w:top w:val="single" w:color="auto" w:sz="4" w:space="0"/>
              <w:left w:val="single" w:color="auto" w:sz="4" w:space="0"/>
              <w:bottom w:val="single" w:color="auto" w:sz="4" w:space="0"/>
              <w:right w:val="single" w:color="auto" w:sz="4" w:space="0"/>
            </w:tcBorders>
            <w:vAlign w:val="center"/>
          </w:tcPr>
          <w:p w14:paraId="7EF61D6B">
            <w:pPr>
              <w:snapToGrid w:val="0"/>
              <w:jc w:val="center"/>
              <w:rPr>
                <w:b/>
                <w:bCs/>
                <w:sz w:val="16"/>
                <w:szCs w:val="16"/>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14:paraId="42D39CDD">
            <w:pPr>
              <w:snapToGrid w:val="0"/>
              <w:jc w:val="center"/>
              <w:rPr>
                <w:b/>
                <w:bCs/>
                <w:sz w:val="16"/>
                <w:szCs w:val="16"/>
              </w:rPr>
            </w:pPr>
          </w:p>
        </w:tc>
        <w:tc>
          <w:tcPr>
            <w:tcW w:w="2708" w:type="dxa"/>
            <w:vMerge w:val="continue"/>
            <w:tcBorders>
              <w:top w:val="single" w:color="auto" w:sz="4" w:space="0"/>
              <w:left w:val="single" w:color="auto" w:sz="4" w:space="0"/>
              <w:bottom w:val="single" w:color="auto" w:sz="4" w:space="0"/>
              <w:right w:val="single" w:color="auto" w:sz="4" w:space="0"/>
            </w:tcBorders>
            <w:vAlign w:val="center"/>
          </w:tcPr>
          <w:p w14:paraId="4B35A207">
            <w:pPr>
              <w:snapToGrid w:val="0"/>
              <w:jc w:val="center"/>
              <w:rPr>
                <w:b/>
                <w:bCs/>
                <w:sz w:val="16"/>
                <w:szCs w:val="16"/>
              </w:rPr>
            </w:pPr>
          </w:p>
        </w:tc>
        <w:tc>
          <w:tcPr>
            <w:tcW w:w="269" w:type="dxa"/>
            <w:vMerge w:val="continue"/>
            <w:tcBorders>
              <w:top w:val="single" w:color="auto" w:sz="4" w:space="0"/>
              <w:left w:val="single" w:color="auto" w:sz="4" w:space="0"/>
              <w:bottom w:val="single" w:color="auto" w:sz="4" w:space="0"/>
              <w:right w:val="single" w:color="auto" w:sz="4" w:space="0"/>
            </w:tcBorders>
            <w:vAlign w:val="center"/>
          </w:tcPr>
          <w:p w14:paraId="6395B4EB">
            <w:pPr>
              <w:snapToGrid w:val="0"/>
              <w:jc w:val="center"/>
              <w:rPr>
                <w:b/>
                <w:bCs/>
                <w:sz w:val="16"/>
                <w:szCs w:val="16"/>
              </w:rPr>
            </w:pPr>
          </w:p>
        </w:tc>
        <w:tc>
          <w:tcPr>
            <w:tcW w:w="269" w:type="dxa"/>
            <w:vMerge w:val="continue"/>
            <w:tcBorders>
              <w:top w:val="single" w:color="auto" w:sz="4" w:space="0"/>
              <w:left w:val="single" w:color="auto" w:sz="4" w:space="0"/>
              <w:bottom w:val="single" w:color="auto" w:sz="4" w:space="0"/>
              <w:right w:val="single" w:color="auto" w:sz="4" w:space="0"/>
            </w:tcBorders>
            <w:vAlign w:val="center"/>
          </w:tcPr>
          <w:p w14:paraId="014A7510">
            <w:pPr>
              <w:snapToGrid w:val="0"/>
              <w:jc w:val="center"/>
              <w:rPr>
                <w:b/>
                <w:bCs/>
                <w:sz w:val="16"/>
                <w:szCs w:val="16"/>
              </w:rPr>
            </w:pPr>
          </w:p>
        </w:tc>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2079AA8D">
            <w:pPr>
              <w:snapToGrid w:val="0"/>
              <w:jc w:val="center"/>
              <w:rPr>
                <w:b/>
                <w:bCs/>
                <w:sz w:val="16"/>
                <w:szCs w:val="16"/>
              </w:rPr>
            </w:pPr>
            <w:r>
              <w:rPr>
                <w:rFonts w:hint="eastAsia"/>
                <w:b/>
                <w:bCs/>
                <w:sz w:val="16"/>
                <w:szCs w:val="16"/>
              </w:rPr>
              <w:t>周学时</w:t>
            </w:r>
          </w:p>
        </w:tc>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76909E7D">
            <w:pPr>
              <w:snapToGrid w:val="0"/>
              <w:jc w:val="center"/>
              <w:rPr>
                <w:b/>
                <w:bCs/>
                <w:sz w:val="16"/>
                <w:szCs w:val="16"/>
              </w:rPr>
            </w:pPr>
            <w:r>
              <w:rPr>
                <w:rFonts w:hint="eastAsia"/>
                <w:b/>
                <w:bCs/>
                <w:sz w:val="16"/>
                <w:szCs w:val="16"/>
              </w:rPr>
              <w:t>周数</w:t>
            </w:r>
          </w:p>
        </w:tc>
        <w:tc>
          <w:tcPr>
            <w:tcW w:w="430" w:type="dxa"/>
            <w:vMerge w:val="restart"/>
            <w:tcBorders>
              <w:top w:val="nil"/>
              <w:left w:val="single" w:color="auto" w:sz="4" w:space="0"/>
              <w:bottom w:val="single" w:color="auto" w:sz="4" w:space="0"/>
              <w:right w:val="single" w:color="auto" w:sz="4" w:space="0"/>
            </w:tcBorders>
            <w:shd w:val="clear" w:color="auto" w:fill="auto"/>
            <w:vAlign w:val="center"/>
          </w:tcPr>
          <w:p w14:paraId="251D20C1">
            <w:pPr>
              <w:snapToGrid w:val="0"/>
              <w:jc w:val="center"/>
              <w:rPr>
                <w:b/>
                <w:bCs/>
                <w:sz w:val="16"/>
                <w:szCs w:val="16"/>
              </w:rPr>
            </w:pPr>
            <w:r>
              <w:rPr>
                <w:rFonts w:hint="eastAsia"/>
                <w:b/>
                <w:bCs/>
                <w:sz w:val="16"/>
                <w:szCs w:val="16"/>
              </w:rPr>
              <w:t>总学时</w:t>
            </w:r>
          </w:p>
        </w:tc>
        <w:tc>
          <w:tcPr>
            <w:tcW w:w="348" w:type="dxa"/>
            <w:vMerge w:val="restart"/>
            <w:tcBorders>
              <w:top w:val="nil"/>
              <w:left w:val="single" w:color="auto" w:sz="4" w:space="0"/>
              <w:bottom w:val="single" w:color="auto" w:sz="4" w:space="0"/>
              <w:right w:val="single" w:color="auto" w:sz="4" w:space="0"/>
            </w:tcBorders>
            <w:shd w:val="clear" w:color="auto" w:fill="auto"/>
            <w:vAlign w:val="center"/>
          </w:tcPr>
          <w:p w14:paraId="697E473B">
            <w:pPr>
              <w:snapToGrid w:val="0"/>
              <w:jc w:val="center"/>
              <w:rPr>
                <w:b/>
                <w:bCs/>
                <w:sz w:val="16"/>
                <w:szCs w:val="16"/>
              </w:rPr>
            </w:pPr>
            <w:r>
              <w:rPr>
                <w:rFonts w:hint="eastAsia"/>
                <w:b/>
                <w:bCs/>
                <w:sz w:val="16"/>
                <w:szCs w:val="16"/>
              </w:rPr>
              <w:t>理论</w:t>
            </w:r>
          </w:p>
        </w:tc>
        <w:tc>
          <w:tcPr>
            <w:tcW w:w="434" w:type="dxa"/>
            <w:vMerge w:val="restart"/>
            <w:tcBorders>
              <w:top w:val="nil"/>
              <w:left w:val="single" w:color="auto" w:sz="4" w:space="0"/>
              <w:bottom w:val="single" w:color="auto" w:sz="4" w:space="0"/>
              <w:right w:val="single" w:color="auto" w:sz="4" w:space="0"/>
            </w:tcBorders>
            <w:shd w:val="clear" w:color="auto" w:fill="auto"/>
            <w:vAlign w:val="center"/>
          </w:tcPr>
          <w:p w14:paraId="2C7F8856">
            <w:pPr>
              <w:snapToGrid w:val="0"/>
              <w:jc w:val="center"/>
              <w:rPr>
                <w:b/>
                <w:bCs/>
                <w:sz w:val="16"/>
                <w:szCs w:val="16"/>
              </w:rPr>
            </w:pPr>
            <w:r>
              <w:rPr>
                <w:rFonts w:hint="eastAsia"/>
                <w:b/>
                <w:bCs/>
                <w:sz w:val="16"/>
                <w:szCs w:val="16"/>
              </w:rPr>
              <w:t>实践</w:t>
            </w:r>
          </w:p>
        </w:tc>
        <w:tc>
          <w:tcPr>
            <w:tcW w:w="390" w:type="dxa"/>
            <w:tcBorders>
              <w:top w:val="nil"/>
              <w:left w:val="nil"/>
              <w:bottom w:val="single" w:color="auto" w:sz="4" w:space="0"/>
              <w:right w:val="single" w:color="auto" w:sz="4" w:space="0"/>
            </w:tcBorders>
            <w:shd w:val="clear" w:color="auto" w:fill="auto"/>
            <w:vAlign w:val="center"/>
          </w:tcPr>
          <w:p w14:paraId="339E2648">
            <w:pPr>
              <w:snapToGrid w:val="0"/>
              <w:jc w:val="center"/>
              <w:rPr>
                <w:b/>
                <w:bCs/>
                <w:sz w:val="16"/>
                <w:szCs w:val="16"/>
              </w:rPr>
            </w:pPr>
            <w:r>
              <w:rPr>
                <w:rFonts w:hint="eastAsia"/>
                <w:b/>
                <w:bCs/>
                <w:sz w:val="16"/>
                <w:szCs w:val="16"/>
              </w:rPr>
              <w:t>一</w:t>
            </w:r>
          </w:p>
        </w:tc>
        <w:tc>
          <w:tcPr>
            <w:tcW w:w="390" w:type="dxa"/>
            <w:tcBorders>
              <w:top w:val="nil"/>
              <w:left w:val="nil"/>
              <w:bottom w:val="single" w:color="auto" w:sz="4" w:space="0"/>
              <w:right w:val="single" w:color="auto" w:sz="4" w:space="0"/>
            </w:tcBorders>
            <w:shd w:val="clear" w:color="auto" w:fill="auto"/>
            <w:vAlign w:val="center"/>
          </w:tcPr>
          <w:p w14:paraId="552F663B">
            <w:pPr>
              <w:snapToGrid w:val="0"/>
              <w:jc w:val="center"/>
              <w:rPr>
                <w:b/>
                <w:bCs/>
                <w:sz w:val="16"/>
                <w:szCs w:val="16"/>
              </w:rPr>
            </w:pPr>
            <w:r>
              <w:rPr>
                <w:rFonts w:hint="eastAsia"/>
                <w:b/>
                <w:bCs/>
                <w:sz w:val="16"/>
                <w:szCs w:val="16"/>
              </w:rPr>
              <w:t>二</w:t>
            </w:r>
          </w:p>
        </w:tc>
        <w:tc>
          <w:tcPr>
            <w:tcW w:w="390" w:type="dxa"/>
            <w:tcBorders>
              <w:top w:val="nil"/>
              <w:left w:val="nil"/>
              <w:bottom w:val="single" w:color="auto" w:sz="4" w:space="0"/>
              <w:right w:val="single" w:color="auto" w:sz="4" w:space="0"/>
            </w:tcBorders>
            <w:shd w:val="clear" w:color="auto" w:fill="auto"/>
            <w:vAlign w:val="center"/>
          </w:tcPr>
          <w:p w14:paraId="1671C99E">
            <w:pPr>
              <w:snapToGrid w:val="0"/>
              <w:jc w:val="center"/>
              <w:rPr>
                <w:b/>
                <w:bCs/>
                <w:sz w:val="16"/>
                <w:szCs w:val="16"/>
              </w:rPr>
            </w:pPr>
            <w:r>
              <w:rPr>
                <w:rFonts w:hint="eastAsia"/>
                <w:b/>
                <w:bCs/>
                <w:sz w:val="16"/>
                <w:szCs w:val="16"/>
              </w:rPr>
              <w:t>三</w:t>
            </w:r>
          </w:p>
        </w:tc>
        <w:tc>
          <w:tcPr>
            <w:tcW w:w="390" w:type="dxa"/>
            <w:tcBorders>
              <w:top w:val="nil"/>
              <w:left w:val="nil"/>
              <w:bottom w:val="single" w:color="auto" w:sz="4" w:space="0"/>
              <w:right w:val="single" w:color="auto" w:sz="4" w:space="0"/>
            </w:tcBorders>
            <w:shd w:val="clear" w:color="auto" w:fill="auto"/>
            <w:vAlign w:val="center"/>
          </w:tcPr>
          <w:p w14:paraId="26506042">
            <w:pPr>
              <w:snapToGrid w:val="0"/>
              <w:jc w:val="center"/>
              <w:rPr>
                <w:b/>
                <w:bCs/>
                <w:sz w:val="16"/>
                <w:szCs w:val="16"/>
              </w:rPr>
            </w:pPr>
            <w:r>
              <w:rPr>
                <w:rFonts w:hint="eastAsia"/>
                <w:b/>
                <w:bCs/>
                <w:sz w:val="16"/>
                <w:szCs w:val="16"/>
              </w:rPr>
              <w:t>四</w:t>
            </w:r>
          </w:p>
        </w:tc>
        <w:tc>
          <w:tcPr>
            <w:tcW w:w="269" w:type="dxa"/>
            <w:tcBorders>
              <w:top w:val="nil"/>
              <w:left w:val="nil"/>
              <w:bottom w:val="single" w:color="auto" w:sz="4" w:space="0"/>
              <w:right w:val="single" w:color="auto" w:sz="4" w:space="0"/>
            </w:tcBorders>
            <w:shd w:val="clear" w:color="auto" w:fill="auto"/>
            <w:vAlign w:val="center"/>
          </w:tcPr>
          <w:p w14:paraId="74897DBE">
            <w:pPr>
              <w:snapToGrid w:val="0"/>
              <w:jc w:val="center"/>
              <w:rPr>
                <w:b/>
                <w:bCs/>
                <w:sz w:val="16"/>
                <w:szCs w:val="16"/>
              </w:rPr>
            </w:pPr>
            <w:r>
              <w:rPr>
                <w:rFonts w:hint="eastAsia"/>
                <w:b/>
                <w:bCs/>
                <w:sz w:val="16"/>
                <w:szCs w:val="16"/>
              </w:rPr>
              <w:t>五</w:t>
            </w:r>
          </w:p>
        </w:tc>
        <w:tc>
          <w:tcPr>
            <w:tcW w:w="271" w:type="dxa"/>
            <w:tcBorders>
              <w:top w:val="nil"/>
              <w:left w:val="nil"/>
              <w:bottom w:val="single" w:color="auto" w:sz="4" w:space="0"/>
              <w:right w:val="single" w:color="auto" w:sz="4" w:space="0"/>
            </w:tcBorders>
            <w:shd w:val="clear" w:color="auto" w:fill="auto"/>
            <w:vAlign w:val="center"/>
          </w:tcPr>
          <w:p w14:paraId="59A9E3F3">
            <w:pPr>
              <w:snapToGrid w:val="0"/>
              <w:jc w:val="center"/>
              <w:rPr>
                <w:b/>
                <w:bCs/>
                <w:sz w:val="16"/>
                <w:szCs w:val="16"/>
              </w:rPr>
            </w:pPr>
            <w:r>
              <w:rPr>
                <w:rFonts w:hint="eastAsia"/>
                <w:b/>
                <w:bCs/>
                <w:sz w:val="16"/>
                <w:szCs w:val="16"/>
              </w:rPr>
              <w:t>六</w:t>
            </w:r>
          </w:p>
        </w:tc>
        <w:tc>
          <w:tcPr>
            <w:tcW w:w="349" w:type="dxa"/>
            <w:vMerge w:val="continue"/>
            <w:tcBorders>
              <w:top w:val="single" w:color="auto" w:sz="4" w:space="0"/>
              <w:left w:val="single" w:color="auto" w:sz="4" w:space="0"/>
              <w:bottom w:val="single" w:color="auto" w:sz="4" w:space="0"/>
              <w:right w:val="single" w:color="auto" w:sz="4" w:space="0"/>
            </w:tcBorders>
            <w:vAlign w:val="center"/>
          </w:tcPr>
          <w:p w14:paraId="659AB9EA">
            <w:pPr>
              <w:snapToGrid w:val="0"/>
              <w:jc w:val="center"/>
              <w:rPr>
                <w:sz w:val="16"/>
                <w:szCs w:val="16"/>
              </w:rPr>
            </w:pPr>
          </w:p>
        </w:tc>
        <w:tc>
          <w:tcPr>
            <w:tcW w:w="390" w:type="dxa"/>
            <w:vMerge w:val="continue"/>
            <w:tcBorders>
              <w:top w:val="single" w:color="auto" w:sz="4" w:space="0"/>
              <w:left w:val="single" w:color="auto" w:sz="4" w:space="0"/>
              <w:bottom w:val="single" w:color="auto" w:sz="4" w:space="0"/>
              <w:right w:val="single" w:color="auto" w:sz="4" w:space="0"/>
            </w:tcBorders>
            <w:vAlign w:val="center"/>
          </w:tcPr>
          <w:p w14:paraId="7BDB41A3">
            <w:pPr>
              <w:snapToGrid w:val="0"/>
              <w:jc w:val="center"/>
              <w:rPr>
                <w:sz w:val="16"/>
                <w:szCs w:val="16"/>
              </w:rPr>
            </w:pPr>
          </w:p>
        </w:tc>
      </w:tr>
      <w:tr w14:paraId="0FF5711C">
        <w:tblPrEx>
          <w:tblCellMar>
            <w:top w:w="0" w:type="dxa"/>
            <w:left w:w="0" w:type="dxa"/>
            <w:bottom w:w="0" w:type="dxa"/>
            <w:right w:w="0" w:type="dxa"/>
          </w:tblCellMar>
        </w:tblPrEx>
        <w:trPr>
          <w:trHeight w:val="208" w:hRule="atLeast"/>
          <w:jc w:val="center"/>
        </w:trPr>
        <w:tc>
          <w:tcPr>
            <w:tcW w:w="269" w:type="dxa"/>
            <w:vMerge w:val="continue"/>
            <w:tcBorders>
              <w:top w:val="single" w:color="auto" w:sz="4" w:space="0"/>
              <w:left w:val="single" w:color="auto" w:sz="4" w:space="0"/>
              <w:bottom w:val="single" w:color="auto" w:sz="4" w:space="0"/>
              <w:right w:val="single" w:color="auto" w:sz="4" w:space="0"/>
            </w:tcBorders>
            <w:vAlign w:val="center"/>
          </w:tcPr>
          <w:p w14:paraId="21575005">
            <w:pPr>
              <w:snapToGrid w:val="0"/>
              <w:jc w:val="center"/>
              <w:rPr>
                <w:b/>
                <w:bCs/>
                <w:sz w:val="16"/>
                <w:szCs w:val="16"/>
              </w:rPr>
            </w:pPr>
          </w:p>
        </w:tc>
        <w:tc>
          <w:tcPr>
            <w:tcW w:w="432" w:type="dxa"/>
            <w:vMerge w:val="continue"/>
            <w:tcBorders>
              <w:top w:val="single" w:color="auto" w:sz="4" w:space="0"/>
              <w:left w:val="single" w:color="auto" w:sz="4" w:space="0"/>
              <w:bottom w:val="single" w:color="auto" w:sz="4" w:space="0"/>
              <w:right w:val="single" w:color="auto" w:sz="4" w:space="0"/>
            </w:tcBorders>
            <w:vAlign w:val="center"/>
          </w:tcPr>
          <w:p w14:paraId="2DA58E28">
            <w:pPr>
              <w:snapToGrid w:val="0"/>
              <w:jc w:val="center"/>
              <w:rPr>
                <w:b/>
                <w:bCs/>
                <w:sz w:val="16"/>
                <w:szCs w:val="16"/>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14:paraId="434B732A">
            <w:pPr>
              <w:snapToGrid w:val="0"/>
              <w:jc w:val="center"/>
              <w:rPr>
                <w:b/>
                <w:bCs/>
                <w:sz w:val="16"/>
                <w:szCs w:val="16"/>
              </w:rPr>
            </w:pPr>
          </w:p>
        </w:tc>
        <w:tc>
          <w:tcPr>
            <w:tcW w:w="2708" w:type="dxa"/>
            <w:vMerge w:val="continue"/>
            <w:tcBorders>
              <w:top w:val="single" w:color="auto" w:sz="4" w:space="0"/>
              <w:left w:val="single" w:color="auto" w:sz="4" w:space="0"/>
              <w:bottom w:val="single" w:color="auto" w:sz="4" w:space="0"/>
              <w:right w:val="single" w:color="auto" w:sz="4" w:space="0"/>
            </w:tcBorders>
            <w:vAlign w:val="center"/>
          </w:tcPr>
          <w:p w14:paraId="408DFBE8">
            <w:pPr>
              <w:snapToGrid w:val="0"/>
              <w:jc w:val="center"/>
              <w:rPr>
                <w:b/>
                <w:bCs/>
                <w:sz w:val="16"/>
                <w:szCs w:val="16"/>
              </w:rPr>
            </w:pPr>
          </w:p>
        </w:tc>
        <w:tc>
          <w:tcPr>
            <w:tcW w:w="269" w:type="dxa"/>
            <w:vMerge w:val="continue"/>
            <w:tcBorders>
              <w:top w:val="single" w:color="auto" w:sz="4" w:space="0"/>
              <w:left w:val="single" w:color="auto" w:sz="4" w:space="0"/>
              <w:bottom w:val="single" w:color="auto" w:sz="4" w:space="0"/>
              <w:right w:val="single" w:color="auto" w:sz="4" w:space="0"/>
            </w:tcBorders>
            <w:vAlign w:val="center"/>
          </w:tcPr>
          <w:p w14:paraId="2205D178">
            <w:pPr>
              <w:snapToGrid w:val="0"/>
              <w:jc w:val="center"/>
              <w:rPr>
                <w:b/>
                <w:bCs/>
                <w:sz w:val="16"/>
                <w:szCs w:val="16"/>
              </w:rPr>
            </w:pPr>
          </w:p>
        </w:tc>
        <w:tc>
          <w:tcPr>
            <w:tcW w:w="269" w:type="dxa"/>
            <w:vMerge w:val="continue"/>
            <w:tcBorders>
              <w:top w:val="single" w:color="auto" w:sz="4" w:space="0"/>
              <w:left w:val="single" w:color="auto" w:sz="4" w:space="0"/>
              <w:bottom w:val="single" w:color="auto" w:sz="4" w:space="0"/>
              <w:right w:val="single" w:color="auto" w:sz="4" w:space="0"/>
            </w:tcBorders>
            <w:vAlign w:val="center"/>
          </w:tcPr>
          <w:p w14:paraId="5441A86F">
            <w:pPr>
              <w:snapToGrid w:val="0"/>
              <w:jc w:val="center"/>
              <w:rPr>
                <w:b/>
                <w:bCs/>
                <w:sz w:val="16"/>
                <w:szCs w:val="16"/>
              </w:rPr>
            </w:pPr>
          </w:p>
        </w:tc>
        <w:tc>
          <w:tcPr>
            <w:tcW w:w="269" w:type="dxa"/>
            <w:vMerge w:val="continue"/>
            <w:tcBorders>
              <w:top w:val="nil"/>
              <w:left w:val="single" w:color="auto" w:sz="4" w:space="0"/>
              <w:bottom w:val="single" w:color="auto" w:sz="4" w:space="0"/>
              <w:right w:val="single" w:color="auto" w:sz="4" w:space="0"/>
            </w:tcBorders>
            <w:vAlign w:val="center"/>
          </w:tcPr>
          <w:p w14:paraId="75E77ADF">
            <w:pPr>
              <w:snapToGrid w:val="0"/>
              <w:jc w:val="center"/>
              <w:rPr>
                <w:b/>
                <w:bCs/>
                <w:sz w:val="16"/>
                <w:szCs w:val="16"/>
              </w:rPr>
            </w:pPr>
          </w:p>
        </w:tc>
        <w:tc>
          <w:tcPr>
            <w:tcW w:w="269" w:type="dxa"/>
            <w:vMerge w:val="continue"/>
            <w:tcBorders>
              <w:top w:val="nil"/>
              <w:left w:val="single" w:color="auto" w:sz="4" w:space="0"/>
              <w:bottom w:val="single" w:color="auto" w:sz="4" w:space="0"/>
              <w:right w:val="single" w:color="auto" w:sz="4" w:space="0"/>
            </w:tcBorders>
            <w:vAlign w:val="center"/>
          </w:tcPr>
          <w:p w14:paraId="4C61A0F7">
            <w:pPr>
              <w:snapToGrid w:val="0"/>
              <w:jc w:val="center"/>
              <w:rPr>
                <w:b/>
                <w:bCs/>
                <w:sz w:val="16"/>
                <w:szCs w:val="16"/>
              </w:rPr>
            </w:pPr>
          </w:p>
        </w:tc>
        <w:tc>
          <w:tcPr>
            <w:tcW w:w="430" w:type="dxa"/>
            <w:vMerge w:val="continue"/>
            <w:tcBorders>
              <w:top w:val="nil"/>
              <w:left w:val="single" w:color="auto" w:sz="4" w:space="0"/>
              <w:bottom w:val="single" w:color="auto" w:sz="4" w:space="0"/>
              <w:right w:val="single" w:color="auto" w:sz="4" w:space="0"/>
            </w:tcBorders>
            <w:vAlign w:val="center"/>
          </w:tcPr>
          <w:p w14:paraId="5869098F">
            <w:pPr>
              <w:snapToGrid w:val="0"/>
              <w:jc w:val="center"/>
              <w:rPr>
                <w:b/>
                <w:bCs/>
                <w:sz w:val="16"/>
                <w:szCs w:val="16"/>
              </w:rPr>
            </w:pPr>
          </w:p>
        </w:tc>
        <w:tc>
          <w:tcPr>
            <w:tcW w:w="348" w:type="dxa"/>
            <w:vMerge w:val="continue"/>
            <w:tcBorders>
              <w:top w:val="nil"/>
              <w:left w:val="single" w:color="auto" w:sz="4" w:space="0"/>
              <w:bottom w:val="single" w:color="auto" w:sz="4" w:space="0"/>
              <w:right w:val="single" w:color="auto" w:sz="4" w:space="0"/>
            </w:tcBorders>
            <w:vAlign w:val="center"/>
          </w:tcPr>
          <w:p w14:paraId="50A08705">
            <w:pPr>
              <w:snapToGrid w:val="0"/>
              <w:jc w:val="center"/>
              <w:rPr>
                <w:b/>
                <w:bCs/>
                <w:sz w:val="16"/>
                <w:szCs w:val="16"/>
              </w:rPr>
            </w:pPr>
          </w:p>
        </w:tc>
        <w:tc>
          <w:tcPr>
            <w:tcW w:w="434" w:type="dxa"/>
            <w:vMerge w:val="continue"/>
            <w:tcBorders>
              <w:top w:val="nil"/>
              <w:left w:val="single" w:color="auto" w:sz="4" w:space="0"/>
              <w:bottom w:val="single" w:color="auto" w:sz="4" w:space="0"/>
              <w:right w:val="single" w:color="auto" w:sz="4" w:space="0"/>
            </w:tcBorders>
            <w:vAlign w:val="center"/>
          </w:tcPr>
          <w:p w14:paraId="39689D03">
            <w:pPr>
              <w:snapToGrid w:val="0"/>
              <w:jc w:val="center"/>
              <w:rPr>
                <w:b/>
                <w:bCs/>
                <w:sz w:val="16"/>
                <w:szCs w:val="16"/>
              </w:rPr>
            </w:pPr>
          </w:p>
        </w:tc>
        <w:tc>
          <w:tcPr>
            <w:tcW w:w="390" w:type="dxa"/>
            <w:tcBorders>
              <w:top w:val="nil"/>
              <w:left w:val="nil"/>
              <w:bottom w:val="single" w:color="auto" w:sz="4" w:space="0"/>
              <w:right w:val="single" w:color="auto" w:sz="4" w:space="0"/>
            </w:tcBorders>
            <w:shd w:val="clear" w:color="auto" w:fill="auto"/>
            <w:vAlign w:val="center"/>
          </w:tcPr>
          <w:p w14:paraId="7D5C5FE4">
            <w:pPr>
              <w:snapToGrid w:val="0"/>
              <w:jc w:val="center"/>
              <w:rPr>
                <w:b/>
                <w:bCs/>
                <w:sz w:val="16"/>
                <w:szCs w:val="16"/>
              </w:rPr>
            </w:pPr>
            <w:r>
              <w:rPr>
                <w:b/>
                <w:bCs/>
                <w:sz w:val="16"/>
                <w:szCs w:val="16"/>
              </w:rPr>
              <w:t>16</w:t>
            </w:r>
            <w:r>
              <w:rPr>
                <w:rFonts w:hint="eastAsia"/>
                <w:b/>
                <w:bCs/>
                <w:sz w:val="16"/>
                <w:szCs w:val="16"/>
              </w:rPr>
              <w:t>周</w:t>
            </w:r>
          </w:p>
        </w:tc>
        <w:tc>
          <w:tcPr>
            <w:tcW w:w="390" w:type="dxa"/>
            <w:tcBorders>
              <w:top w:val="nil"/>
              <w:left w:val="nil"/>
              <w:bottom w:val="single" w:color="auto" w:sz="4" w:space="0"/>
              <w:right w:val="single" w:color="auto" w:sz="4" w:space="0"/>
            </w:tcBorders>
            <w:shd w:val="clear" w:color="auto" w:fill="auto"/>
            <w:vAlign w:val="center"/>
          </w:tcPr>
          <w:p w14:paraId="5BD7ABEE">
            <w:pPr>
              <w:snapToGrid w:val="0"/>
              <w:jc w:val="center"/>
              <w:rPr>
                <w:b/>
                <w:bCs/>
                <w:sz w:val="16"/>
                <w:szCs w:val="16"/>
              </w:rPr>
            </w:pPr>
            <w:r>
              <w:rPr>
                <w:b/>
                <w:bCs/>
                <w:sz w:val="16"/>
                <w:szCs w:val="16"/>
              </w:rPr>
              <w:t>16</w:t>
            </w:r>
            <w:r>
              <w:rPr>
                <w:rFonts w:hint="eastAsia"/>
                <w:b/>
                <w:bCs/>
                <w:sz w:val="16"/>
                <w:szCs w:val="16"/>
              </w:rPr>
              <w:t>周</w:t>
            </w:r>
          </w:p>
        </w:tc>
        <w:tc>
          <w:tcPr>
            <w:tcW w:w="390" w:type="dxa"/>
            <w:tcBorders>
              <w:top w:val="nil"/>
              <w:left w:val="nil"/>
              <w:bottom w:val="single" w:color="auto" w:sz="4" w:space="0"/>
              <w:right w:val="single" w:color="auto" w:sz="4" w:space="0"/>
            </w:tcBorders>
            <w:shd w:val="clear" w:color="auto" w:fill="auto"/>
            <w:vAlign w:val="center"/>
          </w:tcPr>
          <w:p w14:paraId="7BEBBE45">
            <w:pPr>
              <w:snapToGrid w:val="0"/>
              <w:jc w:val="center"/>
              <w:rPr>
                <w:b/>
                <w:bCs/>
                <w:sz w:val="16"/>
                <w:szCs w:val="16"/>
              </w:rPr>
            </w:pPr>
            <w:r>
              <w:rPr>
                <w:b/>
                <w:bCs/>
                <w:sz w:val="16"/>
                <w:szCs w:val="16"/>
              </w:rPr>
              <w:t>16</w:t>
            </w:r>
            <w:r>
              <w:rPr>
                <w:rFonts w:hint="eastAsia"/>
                <w:b/>
                <w:bCs/>
                <w:sz w:val="16"/>
                <w:szCs w:val="16"/>
              </w:rPr>
              <w:t>周</w:t>
            </w:r>
          </w:p>
        </w:tc>
        <w:tc>
          <w:tcPr>
            <w:tcW w:w="390" w:type="dxa"/>
            <w:tcBorders>
              <w:top w:val="nil"/>
              <w:left w:val="nil"/>
              <w:bottom w:val="single" w:color="auto" w:sz="4" w:space="0"/>
              <w:right w:val="single" w:color="auto" w:sz="4" w:space="0"/>
            </w:tcBorders>
            <w:shd w:val="clear" w:color="auto" w:fill="auto"/>
            <w:vAlign w:val="center"/>
          </w:tcPr>
          <w:p w14:paraId="1DEF6417">
            <w:pPr>
              <w:snapToGrid w:val="0"/>
              <w:jc w:val="center"/>
              <w:rPr>
                <w:b/>
                <w:bCs/>
                <w:sz w:val="16"/>
                <w:szCs w:val="16"/>
              </w:rPr>
            </w:pPr>
            <w:r>
              <w:rPr>
                <w:b/>
                <w:bCs/>
                <w:sz w:val="16"/>
                <w:szCs w:val="16"/>
              </w:rPr>
              <w:t>16</w:t>
            </w:r>
            <w:r>
              <w:rPr>
                <w:rFonts w:hint="eastAsia"/>
                <w:b/>
                <w:bCs/>
                <w:sz w:val="16"/>
                <w:szCs w:val="16"/>
              </w:rPr>
              <w:t>周</w:t>
            </w:r>
          </w:p>
        </w:tc>
        <w:tc>
          <w:tcPr>
            <w:tcW w:w="269" w:type="dxa"/>
            <w:tcBorders>
              <w:top w:val="nil"/>
              <w:left w:val="nil"/>
              <w:bottom w:val="single" w:color="auto" w:sz="4" w:space="0"/>
              <w:right w:val="single" w:color="auto" w:sz="4" w:space="0"/>
            </w:tcBorders>
            <w:shd w:val="clear" w:color="auto" w:fill="auto"/>
            <w:vAlign w:val="center"/>
          </w:tcPr>
          <w:p w14:paraId="03DF8620">
            <w:pPr>
              <w:snapToGrid w:val="0"/>
              <w:jc w:val="center"/>
              <w:rPr>
                <w:b/>
                <w:bCs/>
                <w:sz w:val="16"/>
                <w:szCs w:val="16"/>
              </w:rPr>
            </w:pPr>
          </w:p>
        </w:tc>
        <w:tc>
          <w:tcPr>
            <w:tcW w:w="271" w:type="dxa"/>
            <w:tcBorders>
              <w:top w:val="nil"/>
              <w:left w:val="nil"/>
              <w:bottom w:val="single" w:color="auto" w:sz="4" w:space="0"/>
              <w:right w:val="single" w:color="auto" w:sz="4" w:space="0"/>
            </w:tcBorders>
            <w:shd w:val="clear" w:color="auto" w:fill="auto"/>
            <w:vAlign w:val="center"/>
          </w:tcPr>
          <w:p w14:paraId="31291CD8">
            <w:pPr>
              <w:snapToGrid w:val="0"/>
              <w:jc w:val="center"/>
              <w:rPr>
                <w:b/>
                <w:bCs/>
                <w:sz w:val="16"/>
                <w:szCs w:val="16"/>
              </w:rPr>
            </w:pPr>
          </w:p>
        </w:tc>
        <w:tc>
          <w:tcPr>
            <w:tcW w:w="349" w:type="dxa"/>
            <w:vMerge w:val="continue"/>
            <w:tcBorders>
              <w:top w:val="single" w:color="auto" w:sz="4" w:space="0"/>
              <w:left w:val="single" w:color="auto" w:sz="4" w:space="0"/>
              <w:bottom w:val="single" w:color="auto" w:sz="4" w:space="0"/>
              <w:right w:val="single" w:color="auto" w:sz="4" w:space="0"/>
            </w:tcBorders>
            <w:vAlign w:val="center"/>
          </w:tcPr>
          <w:p w14:paraId="11444C2F">
            <w:pPr>
              <w:snapToGrid w:val="0"/>
              <w:jc w:val="center"/>
              <w:rPr>
                <w:sz w:val="16"/>
                <w:szCs w:val="16"/>
              </w:rPr>
            </w:pPr>
          </w:p>
        </w:tc>
        <w:tc>
          <w:tcPr>
            <w:tcW w:w="390" w:type="dxa"/>
            <w:vMerge w:val="continue"/>
            <w:tcBorders>
              <w:top w:val="single" w:color="auto" w:sz="4" w:space="0"/>
              <w:left w:val="single" w:color="auto" w:sz="4" w:space="0"/>
              <w:bottom w:val="single" w:color="auto" w:sz="4" w:space="0"/>
              <w:right w:val="single" w:color="auto" w:sz="4" w:space="0"/>
            </w:tcBorders>
            <w:vAlign w:val="center"/>
          </w:tcPr>
          <w:p w14:paraId="042B6605">
            <w:pPr>
              <w:snapToGrid w:val="0"/>
              <w:jc w:val="center"/>
              <w:rPr>
                <w:sz w:val="16"/>
                <w:szCs w:val="16"/>
              </w:rPr>
            </w:pPr>
          </w:p>
        </w:tc>
      </w:tr>
      <w:tr w14:paraId="59EEEEFF">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560107DA">
            <w:pPr>
              <w:snapToGrid w:val="0"/>
              <w:jc w:val="center"/>
              <w:rPr>
                <w:sz w:val="16"/>
                <w:szCs w:val="16"/>
              </w:rPr>
            </w:pPr>
            <w:r>
              <w:rPr>
                <w:rFonts w:hint="eastAsia"/>
                <w:sz w:val="16"/>
                <w:szCs w:val="16"/>
              </w:rPr>
              <w:t>公共必修课</w:t>
            </w:r>
          </w:p>
        </w:tc>
        <w:tc>
          <w:tcPr>
            <w:tcW w:w="432" w:type="dxa"/>
            <w:tcBorders>
              <w:top w:val="nil"/>
              <w:left w:val="nil"/>
              <w:bottom w:val="single" w:color="auto" w:sz="4" w:space="0"/>
              <w:right w:val="single" w:color="auto" w:sz="4" w:space="0"/>
            </w:tcBorders>
            <w:shd w:val="clear" w:color="auto" w:fill="auto"/>
            <w:vAlign w:val="center"/>
          </w:tcPr>
          <w:p w14:paraId="00971762">
            <w:pPr>
              <w:snapToGrid w:val="0"/>
              <w:jc w:val="center"/>
              <w:rPr>
                <w:sz w:val="16"/>
                <w:szCs w:val="16"/>
              </w:rPr>
            </w:pPr>
            <w:r>
              <w:rPr>
                <w:rFonts w:hint="eastAsia"/>
                <w:sz w:val="16"/>
                <w:szCs w:val="16"/>
              </w:rPr>
              <w:t>1</w:t>
            </w:r>
          </w:p>
        </w:tc>
        <w:tc>
          <w:tcPr>
            <w:tcW w:w="570" w:type="dxa"/>
            <w:tcBorders>
              <w:top w:val="nil"/>
              <w:left w:val="nil"/>
              <w:bottom w:val="single" w:color="auto" w:sz="4" w:space="0"/>
              <w:right w:val="single" w:color="auto" w:sz="4" w:space="0"/>
            </w:tcBorders>
            <w:shd w:val="clear" w:color="auto" w:fill="auto"/>
            <w:noWrap/>
            <w:vAlign w:val="center"/>
          </w:tcPr>
          <w:p w14:paraId="3F68AE45">
            <w:pPr>
              <w:snapToGrid w:val="0"/>
              <w:jc w:val="center"/>
              <w:rPr>
                <w:sz w:val="16"/>
                <w:szCs w:val="16"/>
              </w:rPr>
            </w:pPr>
            <w:r>
              <w:rPr>
                <w:rFonts w:hint="eastAsia"/>
                <w:sz w:val="16"/>
                <w:szCs w:val="16"/>
              </w:rPr>
              <w:t>A</w:t>
            </w:r>
            <w:r>
              <w:rPr>
                <w:sz w:val="16"/>
                <w:szCs w:val="16"/>
              </w:rPr>
              <w:t>0001</w:t>
            </w:r>
          </w:p>
        </w:tc>
        <w:tc>
          <w:tcPr>
            <w:tcW w:w="2708" w:type="dxa"/>
            <w:tcBorders>
              <w:top w:val="nil"/>
              <w:left w:val="nil"/>
              <w:bottom w:val="single" w:color="auto" w:sz="4" w:space="0"/>
              <w:right w:val="single" w:color="auto" w:sz="4" w:space="0"/>
            </w:tcBorders>
            <w:shd w:val="clear" w:color="auto" w:fill="auto"/>
            <w:noWrap/>
            <w:vAlign w:val="center"/>
          </w:tcPr>
          <w:p w14:paraId="2DF2523A">
            <w:pPr>
              <w:snapToGrid w:val="0"/>
              <w:rPr>
                <w:sz w:val="16"/>
                <w:szCs w:val="16"/>
              </w:rPr>
            </w:pPr>
            <w:r>
              <w:rPr>
                <w:rFonts w:hint="eastAsia"/>
                <w:sz w:val="16"/>
                <w:szCs w:val="16"/>
              </w:rPr>
              <w:t>思想道德与法治</w:t>
            </w:r>
          </w:p>
        </w:tc>
        <w:tc>
          <w:tcPr>
            <w:tcW w:w="269" w:type="dxa"/>
            <w:tcBorders>
              <w:top w:val="nil"/>
              <w:left w:val="nil"/>
              <w:bottom w:val="single" w:color="auto" w:sz="4" w:space="0"/>
              <w:right w:val="single" w:color="auto" w:sz="4" w:space="0"/>
            </w:tcBorders>
            <w:shd w:val="clear" w:color="auto" w:fill="auto"/>
            <w:noWrap/>
            <w:vAlign w:val="center"/>
          </w:tcPr>
          <w:p w14:paraId="4449531C">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4C06436B">
            <w:pPr>
              <w:snapToGrid w:val="0"/>
              <w:jc w:val="center"/>
              <w:rPr>
                <w:sz w:val="16"/>
                <w:szCs w:val="16"/>
              </w:rPr>
            </w:pPr>
            <w:r>
              <w:rPr>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27554F71">
            <w:pPr>
              <w:snapToGrid w:val="0"/>
              <w:jc w:val="center"/>
              <w:rPr>
                <w:sz w:val="16"/>
                <w:szCs w:val="16"/>
              </w:rPr>
            </w:pPr>
            <w:r>
              <w:rPr>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0ED5674A">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2BE82F11">
            <w:pPr>
              <w:snapToGrid w:val="0"/>
              <w:jc w:val="center"/>
              <w:rPr>
                <w:sz w:val="16"/>
                <w:szCs w:val="16"/>
              </w:rPr>
            </w:pPr>
            <w:r>
              <w:rPr>
                <w:sz w:val="16"/>
                <w:szCs w:val="16"/>
              </w:rPr>
              <w:t>48</w:t>
            </w:r>
          </w:p>
        </w:tc>
        <w:tc>
          <w:tcPr>
            <w:tcW w:w="348" w:type="dxa"/>
            <w:tcBorders>
              <w:top w:val="nil"/>
              <w:left w:val="nil"/>
              <w:bottom w:val="single" w:color="auto" w:sz="4" w:space="0"/>
              <w:right w:val="single" w:color="auto" w:sz="4" w:space="0"/>
            </w:tcBorders>
            <w:shd w:val="clear" w:color="auto" w:fill="auto"/>
            <w:noWrap/>
            <w:vAlign w:val="center"/>
          </w:tcPr>
          <w:p w14:paraId="056266F6">
            <w:pPr>
              <w:snapToGrid w:val="0"/>
              <w:jc w:val="center"/>
              <w:rPr>
                <w:sz w:val="16"/>
                <w:szCs w:val="16"/>
              </w:rPr>
            </w:pPr>
            <w:r>
              <w:rPr>
                <w:sz w:val="16"/>
                <w:szCs w:val="16"/>
              </w:rPr>
              <w:t>42</w:t>
            </w:r>
          </w:p>
        </w:tc>
        <w:tc>
          <w:tcPr>
            <w:tcW w:w="434" w:type="dxa"/>
            <w:tcBorders>
              <w:top w:val="nil"/>
              <w:left w:val="nil"/>
              <w:bottom w:val="single" w:color="auto" w:sz="4" w:space="0"/>
              <w:right w:val="single" w:color="auto" w:sz="4" w:space="0"/>
            </w:tcBorders>
            <w:shd w:val="clear" w:color="auto" w:fill="auto"/>
            <w:noWrap/>
            <w:vAlign w:val="center"/>
          </w:tcPr>
          <w:p w14:paraId="2B149F4B">
            <w:pPr>
              <w:snapToGrid w:val="0"/>
              <w:jc w:val="center"/>
              <w:rPr>
                <w:sz w:val="16"/>
                <w:szCs w:val="16"/>
              </w:rPr>
            </w:pPr>
            <w:r>
              <w:rPr>
                <w:sz w:val="16"/>
                <w:szCs w:val="16"/>
              </w:rPr>
              <w:t>6</w:t>
            </w:r>
          </w:p>
        </w:tc>
        <w:tc>
          <w:tcPr>
            <w:tcW w:w="390" w:type="dxa"/>
            <w:tcBorders>
              <w:top w:val="nil"/>
              <w:left w:val="nil"/>
              <w:bottom w:val="single" w:color="auto" w:sz="4" w:space="0"/>
              <w:right w:val="single" w:color="auto" w:sz="4" w:space="0"/>
            </w:tcBorders>
            <w:shd w:val="clear" w:color="auto" w:fill="auto"/>
            <w:noWrap/>
            <w:vAlign w:val="center"/>
          </w:tcPr>
          <w:p w14:paraId="512FD55D">
            <w:pPr>
              <w:snapToGrid w:val="0"/>
              <w:jc w:val="center"/>
              <w:rPr>
                <w:sz w:val="16"/>
                <w:szCs w:val="16"/>
              </w:rPr>
            </w:pPr>
            <w:r>
              <w:rPr>
                <w:sz w:val="16"/>
                <w:szCs w:val="16"/>
              </w:rPr>
              <w:t>3</w:t>
            </w:r>
          </w:p>
        </w:tc>
        <w:tc>
          <w:tcPr>
            <w:tcW w:w="390" w:type="dxa"/>
            <w:tcBorders>
              <w:top w:val="nil"/>
              <w:left w:val="nil"/>
              <w:bottom w:val="single" w:color="auto" w:sz="4" w:space="0"/>
              <w:right w:val="single" w:color="auto" w:sz="4" w:space="0"/>
            </w:tcBorders>
            <w:shd w:val="clear" w:color="auto" w:fill="auto"/>
            <w:noWrap/>
            <w:vAlign w:val="center"/>
          </w:tcPr>
          <w:p w14:paraId="331937D0">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97EF70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6D7F141">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654F3469">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A9A8C45">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603EAAB">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5F4E4D0E">
            <w:pPr>
              <w:snapToGrid w:val="0"/>
              <w:jc w:val="center"/>
              <w:rPr>
                <w:sz w:val="16"/>
                <w:szCs w:val="16"/>
              </w:rPr>
            </w:pPr>
          </w:p>
        </w:tc>
      </w:tr>
      <w:tr w14:paraId="17B096C6">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E538F7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6B3B87A">
            <w:pPr>
              <w:snapToGrid w:val="0"/>
              <w:jc w:val="center"/>
              <w:rPr>
                <w:sz w:val="16"/>
                <w:szCs w:val="16"/>
              </w:rPr>
            </w:pPr>
            <w:r>
              <w:rPr>
                <w:rFonts w:hint="eastAsia"/>
                <w:sz w:val="16"/>
                <w:szCs w:val="16"/>
              </w:rPr>
              <w:t>2</w:t>
            </w:r>
          </w:p>
        </w:tc>
        <w:tc>
          <w:tcPr>
            <w:tcW w:w="570" w:type="dxa"/>
            <w:tcBorders>
              <w:top w:val="nil"/>
              <w:left w:val="nil"/>
              <w:bottom w:val="single" w:color="auto" w:sz="4" w:space="0"/>
              <w:right w:val="single" w:color="auto" w:sz="4" w:space="0"/>
            </w:tcBorders>
            <w:shd w:val="clear" w:color="auto" w:fill="auto"/>
            <w:noWrap/>
            <w:vAlign w:val="center"/>
          </w:tcPr>
          <w:p w14:paraId="57B8D78B">
            <w:pPr>
              <w:snapToGrid w:val="0"/>
              <w:jc w:val="center"/>
              <w:rPr>
                <w:sz w:val="16"/>
                <w:szCs w:val="16"/>
              </w:rPr>
            </w:pPr>
            <w:r>
              <w:rPr>
                <w:rFonts w:hint="eastAsia"/>
                <w:sz w:val="16"/>
                <w:szCs w:val="16"/>
              </w:rPr>
              <w:t>A</w:t>
            </w:r>
            <w:r>
              <w:rPr>
                <w:sz w:val="16"/>
                <w:szCs w:val="16"/>
              </w:rPr>
              <w:t>0002</w:t>
            </w:r>
          </w:p>
        </w:tc>
        <w:tc>
          <w:tcPr>
            <w:tcW w:w="2708" w:type="dxa"/>
            <w:tcBorders>
              <w:top w:val="nil"/>
              <w:left w:val="nil"/>
              <w:bottom w:val="single" w:color="auto" w:sz="4" w:space="0"/>
              <w:right w:val="single" w:color="auto" w:sz="4" w:space="0"/>
            </w:tcBorders>
            <w:shd w:val="clear" w:color="auto" w:fill="auto"/>
            <w:noWrap/>
            <w:vAlign w:val="center"/>
          </w:tcPr>
          <w:p w14:paraId="6931C450">
            <w:pPr>
              <w:snapToGrid w:val="0"/>
              <w:rPr>
                <w:sz w:val="16"/>
                <w:szCs w:val="16"/>
              </w:rPr>
            </w:pPr>
            <w:r>
              <w:rPr>
                <w:rFonts w:hint="eastAsia"/>
                <w:sz w:val="16"/>
                <w:szCs w:val="16"/>
              </w:rPr>
              <w:t>毛泽东思想和中国特色社会主义理论体系概论</w:t>
            </w:r>
          </w:p>
        </w:tc>
        <w:tc>
          <w:tcPr>
            <w:tcW w:w="269" w:type="dxa"/>
            <w:tcBorders>
              <w:top w:val="nil"/>
              <w:left w:val="nil"/>
              <w:bottom w:val="single" w:color="auto" w:sz="4" w:space="0"/>
              <w:right w:val="single" w:color="auto" w:sz="4" w:space="0"/>
            </w:tcBorders>
            <w:shd w:val="clear" w:color="auto" w:fill="auto"/>
            <w:noWrap/>
            <w:vAlign w:val="center"/>
          </w:tcPr>
          <w:p w14:paraId="35452294">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384C68B9">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665A5CB1">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3A2EA30">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0BFEFEE5">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085474B">
            <w:pPr>
              <w:snapToGrid w:val="0"/>
              <w:jc w:val="center"/>
              <w:rPr>
                <w:sz w:val="16"/>
                <w:szCs w:val="16"/>
              </w:rPr>
            </w:pPr>
            <w:r>
              <w:rPr>
                <w:rFonts w:hint="eastAsia"/>
                <w:sz w:val="16"/>
                <w:szCs w:val="16"/>
              </w:rPr>
              <w:t>28</w:t>
            </w:r>
          </w:p>
        </w:tc>
        <w:tc>
          <w:tcPr>
            <w:tcW w:w="434" w:type="dxa"/>
            <w:tcBorders>
              <w:top w:val="nil"/>
              <w:left w:val="nil"/>
              <w:bottom w:val="single" w:color="auto" w:sz="4" w:space="0"/>
              <w:right w:val="single" w:color="auto" w:sz="4" w:space="0"/>
            </w:tcBorders>
            <w:shd w:val="clear" w:color="auto" w:fill="auto"/>
            <w:noWrap/>
            <w:vAlign w:val="center"/>
          </w:tcPr>
          <w:p w14:paraId="240CF99D">
            <w:pPr>
              <w:snapToGrid w:val="0"/>
              <w:jc w:val="center"/>
              <w:rPr>
                <w:sz w:val="16"/>
                <w:szCs w:val="16"/>
              </w:rPr>
            </w:pPr>
            <w:r>
              <w:rPr>
                <w:rFonts w:hint="eastAsia"/>
                <w:sz w:val="16"/>
                <w:szCs w:val="16"/>
              </w:rPr>
              <w:t>4</w:t>
            </w:r>
          </w:p>
        </w:tc>
        <w:tc>
          <w:tcPr>
            <w:tcW w:w="390" w:type="dxa"/>
            <w:tcBorders>
              <w:top w:val="nil"/>
              <w:left w:val="nil"/>
              <w:bottom w:val="single" w:color="auto" w:sz="4" w:space="0"/>
              <w:right w:val="single" w:color="auto" w:sz="4" w:space="0"/>
            </w:tcBorders>
            <w:shd w:val="clear" w:color="auto" w:fill="auto"/>
            <w:noWrap/>
            <w:vAlign w:val="center"/>
          </w:tcPr>
          <w:p w14:paraId="20D0CF0F">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5A42FD2">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06CB35B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CD7E686">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41B37BFF">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1DA8ACE5">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AFD9D10">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1E7F60C8">
            <w:pPr>
              <w:snapToGrid w:val="0"/>
              <w:jc w:val="center"/>
              <w:rPr>
                <w:sz w:val="16"/>
                <w:szCs w:val="16"/>
              </w:rPr>
            </w:pPr>
          </w:p>
        </w:tc>
      </w:tr>
      <w:tr w14:paraId="4110EA5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C94F3A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9546A0C">
            <w:pPr>
              <w:snapToGrid w:val="0"/>
              <w:jc w:val="center"/>
              <w:rPr>
                <w:sz w:val="16"/>
                <w:szCs w:val="16"/>
              </w:rPr>
            </w:pPr>
            <w:r>
              <w:rPr>
                <w:rFonts w:hint="eastAsia"/>
                <w:sz w:val="16"/>
                <w:szCs w:val="16"/>
              </w:rPr>
              <w:t>3</w:t>
            </w:r>
          </w:p>
        </w:tc>
        <w:tc>
          <w:tcPr>
            <w:tcW w:w="570" w:type="dxa"/>
            <w:tcBorders>
              <w:top w:val="nil"/>
              <w:left w:val="nil"/>
              <w:bottom w:val="single" w:color="auto" w:sz="4" w:space="0"/>
              <w:right w:val="single" w:color="auto" w:sz="4" w:space="0"/>
            </w:tcBorders>
            <w:shd w:val="clear" w:color="auto" w:fill="auto"/>
            <w:noWrap/>
            <w:vAlign w:val="center"/>
          </w:tcPr>
          <w:p w14:paraId="26750522">
            <w:pPr>
              <w:snapToGrid w:val="0"/>
              <w:jc w:val="center"/>
              <w:rPr>
                <w:sz w:val="16"/>
                <w:szCs w:val="16"/>
              </w:rPr>
            </w:pPr>
            <w:r>
              <w:rPr>
                <w:rFonts w:hint="eastAsia"/>
                <w:sz w:val="16"/>
                <w:szCs w:val="16"/>
              </w:rPr>
              <w:t>A</w:t>
            </w:r>
            <w:r>
              <w:rPr>
                <w:sz w:val="16"/>
                <w:szCs w:val="16"/>
              </w:rPr>
              <w:t>0003</w:t>
            </w:r>
          </w:p>
        </w:tc>
        <w:tc>
          <w:tcPr>
            <w:tcW w:w="2708" w:type="dxa"/>
            <w:tcBorders>
              <w:top w:val="nil"/>
              <w:left w:val="nil"/>
              <w:bottom w:val="single" w:color="auto" w:sz="4" w:space="0"/>
              <w:right w:val="single" w:color="auto" w:sz="4" w:space="0"/>
            </w:tcBorders>
            <w:shd w:val="clear" w:color="auto" w:fill="auto"/>
            <w:noWrap/>
            <w:vAlign w:val="center"/>
          </w:tcPr>
          <w:p w14:paraId="7252BAB9">
            <w:pPr>
              <w:snapToGrid w:val="0"/>
              <w:rPr>
                <w:sz w:val="16"/>
                <w:szCs w:val="16"/>
              </w:rPr>
            </w:pPr>
            <w:r>
              <w:rPr>
                <w:rFonts w:hint="eastAsia"/>
                <w:sz w:val="16"/>
                <w:szCs w:val="16"/>
              </w:rPr>
              <w:t>习近平新时代中国特色社会主义理论</w:t>
            </w:r>
          </w:p>
        </w:tc>
        <w:tc>
          <w:tcPr>
            <w:tcW w:w="269" w:type="dxa"/>
            <w:tcBorders>
              <w:top w:val="nil"/>
              <w:left w:val="nil"/>
              <w:bottom w:val="single" w:color="auto" w:sz="4" w:space="0"/>
              <w:right w:val="single" w:color="auto" w:sz="4" w:space="0"/>
            </w:tcBorders>
            <w:shd w:val="clear" w:color="auto" w:fill="auto"/>
            <w:noWrap/>
            <w:vAlign w:val="center"/>
          </w:tcPr>
          <w:p w14:paraId="6AD22F16">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1C653DC7">
            <w:pPr>
              <w:snapToGrid w:val="0"/>
              <w:jc w:val="center"/>
              <w:rPr>
                <w:sz w:val="16"/>
                <w:szCs w:val="16"/>
              </w:rPr>
            </w:pPr>
            <w:r>
              <w:rPr>
                <w:rFonts w:hint="eastAsia"/>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72FFCC96">
            <w:pPr>
              <w:snapToGrid w:val="0"/>
              <w:jc w:val="center"/>
              <w:rPr>
                <w:sz w:val="16"/>
                <w:szCs w:val="16"/>
              </w:rPr>
            </w:pPr>
            <w:r>
              <w:rPr>
                <w:rFonts w:hint="eastAsia"/>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5A5899C4">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140FD709">
            <w:pPr>
              <w:snapToGrid w:val="0"/>
              <w:jc w:val="center"/>
              <w:rPr>
                <w:sz w:val="16"/>
                <w:szCs w:val="16"/>
              </w:rPr>
            </w:pPr>
            <w:r>
              <w:rPr>
                <w:rFonts w:hint="eastAsia"/>
                <w:sz w:val="16"/>
                <w:szCs w:val="16"/>
              </w:rPr>
              <w:t>48</w:t>
            </w:r>
          </w:p>
        </w:tc>
        <w:tc>
          <w:tcPr>
            <w:tcW w:w="348" w:type="dxa"/>
            <w:tcBorders>
              <w:top w:val="nil"/>
              <w:left w:val="nil"/>
              <w:bottom w:val="single" w:color="auto" w:sz="4" w:space="0"/>
              <w:right w:val="single" w:color="auto" w:sz="4" w:space="0"/>
            </w:tcBorders>
            <w:shd w:val="clear" w:color="auto" w:fill="auto"/>
            <w:noWrap/>
            <w:vAlign w:val="center"/>
          </w:tcPr>
          <w:p w14:paraId="3EB93E26">
            <w:pPr>
              <w:snapToGrid w:val="0"/>
              <w:jc w:val="center"/>
              <w:rPr>
                <w:sz w:val="16"/>
                <w:szCs w:val="16"/>
              </w:rPr>
            </w:pPr>
            <w:r>
              <w:rPr>
                <w:rFonts w:hint="eastAsia"/>
                <w:sz w:val="16"/>
                <w:szCs w:val="16"/>
              </w:rPr>
              <w:t>42</w:t>
            </w:r>
          </w:p>
        </w:tc>
        <w:tc>
          <w:tcPr>
            <w:tcW w:w="434" w:type="dxa"/>
            <w:tcBorders>
              <w:top w:val="nil"/>
              <w:left w:val="nil"/>
              <w:bottom w:val="single" w:color="auto" w:sz="4" w:space="0"/>
              <w:right w:val="single" w:color="auto" w:sz="4" w:space="0"/>
            </w:tcBorders>
            <w:shd w:val="clear" w:color="auto" w:fill="auto"/>
            <w:noWrap/>
            <w:vAlign w:val="center"/>
          </w:tcPr>
          <w:p w14:paraId="63921563">
            <w:pPr>
              <w:snapToGrid w:val="0"/>
              <w:jc w:val="center"/>
              <w:rPr>
                <w:sz w:val="16"/>
                <w:szCs w:val="16"/>
              </w:rPr>
            </w:pPr>
            <w:r>
              <w:rPr>
                <w:rFonts w:hint="eastAsia"/>
                <w:sz w:val="16"/>
                <w:szCs w:val="16"/>
              </w:rPr>
              <w:t>6</w:t>
            </w:r>
          </w:p>
        </w:tc>
        <w:tc>
          <w:tcPr>
            <w:tcW w:w="390" w:type="dxa"/>
            <w:tcBorders>
              <w:top w:val="nil"/>
              <w:left w:val="nil"/>
              <w:bottom w:val="single" w:color="auto" w:sz="4" w:space="0"/>
              <w:right w:val="single" w:color="auto" w:sz="4" w:space="0"/>
            </w:tcBorders>
            <w:shd w:val="clear" w:color="auto" w:fill="auto"/>
            <w:noWrap/>
            <w:vAlign w:val="center"/>
          </w:tcPr>
          <w:p w14:paraId="764B722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766E6F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1B72609">
            <w:pPr>
              <w:snapToGrid w:val="0"/>
              <w:jc w:val="center"/>
              <w:rPr>
                <w:sz w:val="16"/>
                <w:szCs w:val="16"/>
              </w:rPr>
            </w:pPr>
            <w:r>
              <w:rPr>
                <w:rFonts w:hint="eastAsia"/>
                <w:sz w:val="16"/>
                <w:szCs w:val="16"/>
              </w:rPr>
              <w:t>3</w:t>
            </w:r>
          </w:p>
        </w:tc>
        <w:tc>
          <w:tcPr>
            <w:tcW w:w="390" w:type="dxa"/>
            <w:tcBorders>
              <w:top w:val="nil"/>
              <w:left w:val="nil"/>
              <w:bottom w:val="single" w:color="auto" w:sz="4" w:space="0"/>
              <w:right w:val="single" w:color="auto" w:sz="4" w:space="0"/>
            </w:tcBorders>
            <w:shd w:val="clear" w:color="auto" w:fill="auto"/>
            <w:noWrap/>
            <w:vAlign w:val="center"/>
          </w:tcPr>
          <w:p w14:paraId="7A3B09B9">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45F0F1F9">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77FA95C">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7910857">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61F9A3E1">
            <w:pPr>
              <w:snapToGrid w:val="0"/>
              <w:jc w:val="center"/>
              <w:rPr>
                <w:sz w:val="16"/>
                <w:szCs w:val="16"/>
              </w:rPr>
            </w:pPr>
          </w:p>
        </w:tc>
      </w:tr>
      <w:tr w14:paraId="6B6B69CE">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0FC0D1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08FD9C5">
            <w:pPr>
              <w:snapToGrid w:val="0"/>
              <w:jc w:val="center"/>
              <w:rPr>
                <w:sz w:val="16"/>
                <w:szCs w:val="16"/>
              </w:rPr>
            </w:pPr>
            <w:r>
              <w:rPr>
                <w:rFonts w:hint="eastAsia"/>
                <w:sz w:val="16"/>
                <w:szCs w:val="16"/>
              </w:rPr>
              <w:t>4</w:t>
            </w:r>
          </w:p>
        </w:tc>
        <w:tc>
          <w:tcPr>
            <w:tcW w:w="570" w:type="dxa"/>
            <w:tcBorders>
              <w:top w:val="nil"/>
              <w:left w:val="nil"/>
              <w:bottom w:val="single" w:color="auto" w:sz="4" w:space="0"/>
              <w:right w:val="single" w:color="auto" w:sz="4" w:space="0"/>
            </w:tcBorders>
            <w:shd w:val="clear" w:color="auto" w:fill="auto"/>
            <w:noWrap/>
            <w:vAlign w:val="center"/>
          </w:tcPr>
          <w:p w14:paraId="49A211F0">
            <w:pPr>
              <w:snapToGrid w:val="0"/>
              <w:jc w:val="center"/>
              <w:rPr>
                <w:sz w:val="16"/>
                <w:szCs w:val="16"/>
              </w:rPr>
            </w:pPr>
            <w:r>
              <w:rPr>
                <w:rFonts w:hint="eastAsia"/>
                <w:sz w:val="16"/>
                <w:szCs w:val="16"/>
              </w:rPr>
              <w:t>A</w:t>
            </w:r>
            <w:r>
              <w:rPr>
                <w:sz w:val="16"/>
                <w:szCs w:val="16"/>
              </w:rPr>
              <w:t>0004</w:t>
            </w:r>
          </w:p>
        </w:tc>
        <w:tc>
          <w:tcPr>
            <w:tcW w:w="2708" w:type="dxa"/>
            <w:tcBorders>
              <w:top w:val="nil"/>
              <w:left w:val="nil"/>
              <w:bottom w:val="single" w:color="auto" w:sz="4" w:space="0"/>
              <w:right w:val="single" w:color="auto" w:sz="4" w:space="0"/>
            </w:tcBorders>
            <w:shd w:val="clear" w:color="auto" w:fill="auto"/>
            <w:noWrap/>
            <w:vAlign w:val="center"/>
          </w:tcPr>
          <w:p w14:paraId="699706F1">
            <w:pPr>
              <w:snapToGrid w:val="0"/>
              <w:rPr>
                <w:sz w:val="16"/>
                <w:szCs w:val="16"/>
              </w:rPr>
            </w:pPr>
            <w:r>
              <w:rPr>
                <w:rFonts w:hint="eastAsia"/>
                <w:sz w:val="16"/>
                <w:szCs w:val="16"/>
              </w:rPr>
              <w:t>形势与政策</w:t>
            </w:r>
          </w:p>
        </w:tc>
        <w:tc>
          <w:tcPr>
            <w:tcW w:w="269" w:type="dxa"/>
            <w:tcBorders>
              <w:top w:val="nil"/>
              <w:left w:val="nil"/>
              <w:bottom w:val="single" w:color="auto" w:sz="4" w:space="0"/>
              <w:right w:val="single" w:color="auto" w:sz="4" w:space="0"/>
            </w:tcBorders>
            <w:shd w:val="clear" w:color="auto" w:fill="auto"/>
            <w:noWrap/>
            <w:vAlign w:val="center"/>
          </w:tcPr>
          <w:p w14:paraId="61F234D3">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23E1645C">
            <w:pPr>
              <w:snapToGrid w:val="0"/>
              <w:jc w:val="center"/>
              <w:rPr>
                <w:sz w:val="16"/>
                <w:szCs w:val="16"/>
              </w:rPr>
            </w:pP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18D3F1DE">
            <w:pPr>
              <w:snapToGrid w:val="0"/>
              <w:jc w:val="center"/>
              <w:rPr>
                <w:sz w:val="16"/>
                <w:szCs w:val="16"/>
              </w:rPr>
            </w:pP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15F2A053">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17FD5F5B">
            <w:pPr>
              <w:snapToGrid w:val="0"/>
              <w:jc w:val="center"/>
              <w:rPr>
                <w:sz w:val="16"/>
                <w:szCs w:val="16"/>
              </w:rPr>
            </w:pPr>
            <w:r>
              <w:rPr>
                <w:sz w:val="16"/>
                <w:szCs w:val="16"/>
              </w:rPr>
              <w:t>16</w:t>
            </w:r>
          </w:p>
        </w:tc>
        <w:tc>
          <w:tcPr>
            <w:tcW w:w="348" w:type="dxa"/>
            <w:tcBorders>
              <w:top w:val="nil"/>
              <w:left w:val="nil"/>
              <w:bottom w:val="single" w:color="auto" w:sz="4" w:space="0"/>
              <w:right w:val="single" w:color="auto" w:sz="4" w:space="0"/>
            </w:tcBorders>
            <w:shd w:val="clear" w:color="auto" w:fill="auto"/>
            <w:noWrap/>
            <w:vAlign w:val="center"/>
          </w:tcPr>
          <w:p w14:paraId="6E3FD94F">
            <w:pPr>
              <w:snapToGrid w:val="0"/>
              <w:jc w:val="center"/>
              <w:rPr>
                <w:sz w:val="16"/>
                <w:szCs w:val="16"/>
              </w:rPr>
            </w:pPr>
            <w:r>
              <w:rPr>
                <w:sz w:val="16"/>
                <w:szCs w:val="16"/>
              </w:rPr>
              <w:t>16</w:t>
            </w:r>
          </w:p>
        </w:tc>
        <w:tc>
          <w:tcPr>
            <w:tcW w:w="434" w:type="dxa"/>
            <w:tcBorders>
              <w:top w:val="nil"/>
              <w:left w:val="nil"/>
              <w:bottom w:val="single" w:color="auto" w:sz="4" w:space="0"/>
              <w:right w:val="single" w:color="auto" w:sz="4" w:space="0"/>
            </w:tcBorders>
            <w:shd w:val="clear" w:color="auto" w:fill="auto"/>
            <w:noWrap/>
            <w:vAlign w:val="center"/>
          </w:tcPr>
          <w:p w14:paraId="22808ED5">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38F440D8">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0D68728B">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7AFEEA53">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20707C53">
            <w:pPr>
              <w:snapToGrid w:val="0"/>
              <w:jc w:val="center"/>
              <w:rPr>
                <w:sz w:val="16"/>
                <w:szCs w:val="16"/>
              </w:rPr>
            </w:pPr>
            <w:r>
              <w:rPr>
                <w:sz w:val="16"/>
                <w:szCs w:val="16"/>
              </w:rPr>
              <w:t>0.25</w:t>
            </w:r>
            <w:r>
              <w:rPr>
                <w:rFonts w:hint="eastAsia"/>
                <w:sz w:val="16"/>
                <w:szCs w:val="16"/>
              </w:rPr>
              <w:t>*</w:t>
            </w:r>
          </w:p>
        </w:tc>
        <w:tc>
          <w:tcPr>
            <w:tcW w:w="269" w:type="dxa"/>
            <w:tcBorders>
              <w:top w:val="nil"/>
              <w:left w:val="nil"/>
              <w:bottom w:val="single" w:color="auto" w:sz="4" w:space="0"/>
              <w:right w:val="single" w:color="auto" w:sz="4" w:space="0"/>
            </w:tcBorders>
            <w:shd w:val="clear" w:color="auto" w:fill="auto"/>
            <w:noWrap/>
            <w:vAlign w:val="center"/>
          </w:tcPr>
          <w:p w14:paraId="165E2D88">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60588C8">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D5D3A59">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4C942C11">
            <w:pPr>
              <w:snapToGrid w:val="0"/>
              <w:jc w:val="center"/>
              <w:rPr>
                <w:sz w:val="16"/>
                <w:szCs w:val="16"/>
              </w:rPr>
            </w:pPr>
          </w:p>
        </w:tc>
      </w:tr>
      <w:tr w14:paraId="5C7EA07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2C6F7AE">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6187ACA">
            <w:pPr>
              <w:snapToGrid w:val="0"/>
              <w:jc w:val="center"/>
              <w:rPr>
                <w:sz w:val="16"/>
                <w:szCs w:val="16"/>
              </w:rPr>
            </w:pPr>
            <w:r>
              <w:rPr>
                <w:rFonts w:hint="eastAsia"/>
                <w:sz w:val="16"/>
                <w:szCs w:val="16"/>
              </w:rPr>
              <w:t>5</w:t>
            </w:r>
          </w:p>
        </w:tc>
        <w:tc>
          <w:tcPr>
            <w:tcW w:w="570" w:type="dxa"/>
            <w:tcBorders>
              <w:top w:val="nil"/>
              <w:left w:val="nil"/>
              <w:bottom w:val="single" w:color="auto" w:sz="4" w:space="0"/>
              <w:right w:val="single" w:color="auto" w:sz="4" w:space="0"/>
            </w:tcBorders>
            <w:shd w:val="clear" w:color="auto" w:fill="auto"/>
            <w:noWrap/>
            <w:vAlign w:val="center"/>
          </w:tcPr>
          <w:p w14:paraId="242B9A82">
            <w:pPr>
              <w:snapToGrid w:val="0"/>
              <w:jc w:val="center"/>
              <w:rPr>
                <w:sz w:val="16"/>
                <w:szCs w:val="16"/>
              </w:rPr>
            </w:pPr>
            <w:r>
              <w:rPr>
                <w:rFonts w:hint="eastAsia"/>
                <w:sz w:val="16"/>
                <w:szCs w:val="16"/>
              </w:rPr>
              <w:t>A</w:t>
            </w:r>
            <w:r>
              <w:rPr>
                <w:sz w:val="16"/>
                <w:szCs w:val="16"/>
              </w:rPr>
              <w:t>0005</w:t>
            </w:r>
          </w:p>
        </w:tc>
        <w:tc>
          <w:tcPr>
            <w:tcW w:w="2708" w:type="dxa"/>
            <w:tcBorders>
              <w:top w:val="nil"/>
              <w:left w:val="nil"/>
              <w:bottom w:val="single" w:color="auto" w:sz="4" w:space="0"/>
              <w:right w:val="single" w:color="auto" w:sz="4" w:space="0"/>
            </w:tcBorders>
            <w:shd w:val="clear" w:color="auto" w:fill="auto"/>
            <w:noWrap/>
            <w:vAlign w:val="center"/>
          </w:tcPr>
          <w:p w14:paraId="37D34245">
            <w:pPr>
              <w:snapToGrid w:val="0"/>
              <w:rPr>
                <w:sz w:val="16"/>
                <w:szCs w:val="16"/>
              </w:rPr>
            </w:pPr>
            <w:r>
              <w:rPr>
                <w:rFonts w:hint="eastAsia"/>
                <w:sz w:val="16"/>
                <w:szCs w:val="16"/>
              </w:rPr>
              <w:t>军事理论与军训</w:t>
            </w:r>
          </w:p>
        </w:tc>
        <w:tc>
          <w:tcPr>
            <w:tcW w:w="269" w:type="dxa"/>
            <w:tcBorders>
              <w:top w:val="nil"/>
              <w:left w:val="nil"/>
              <w:bottom w:val="single" w:color="auto" w:sz="4" w:space="0"/>
              <w:right w:val="single" w:color="auto" w:sz="4" w:space="0"/>
            </w:tcBorders>
            <w:shd w:val="clear" w:color="auto" w:fill="auto"/>
            <w:noWrap/>
            <w:vAlign w:val="center"/>
          </w:tcPr>
          <w:p w14:paraId="3EA23120">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6F436D37">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08C1D9F5">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0FD352F7">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392281BB">
            <w:pPr>
              <w:snapToGrid w:val="0"/>
              <w:jc w:val="center"/>
              <w:rPr>
                <w:sz w:val="16"/>
                <w:szCs w:val="16"/>
              </w:rPr>
            </w:pPr>
            <w:r>
              <w:rPr>
                <w:sz w:val="16"/>
                <w:szCs w:val="16"/>
              </w:rPr>
              <w:t>64</w:t>
            </w:r>
          </w:p>
        </w:tc>
        <w:tc>
          <w:tcPr>
            <w:tcW w:w="348" w:type="dxa"/>
            <w:tcBorders>
              <w:top w:val="nil"/>
              <w:left w:val="nil"/>
              <w:bottom w:val="single" w:color="auto" w:sz="4" w:space="0"/>
              <w:right w:val="single" w:color="auto" w:sz="4" w:space="0"/>
            </w:tcBorders>
            <w:shd w:val="clear" w:color="auto" w:fill="auto"/>
            <w:noWrap/>
            <w:vAlign w:val="center"/>
          </w:tcPr>
          <w:p w14:paraId="7BD7BF04">
            <w:pPr>
              <w:snapToGrid w:val="0"/>
              <w:jc w:val="center"/>
              <w:rPr>
                <w:sz w:val="16"/>
                <w:szCs w:val="16"/>
              </w:rPr>
            </w:pPr>
            <w:r>
              <w:rPr>
                <w:sz w:val="16"/>
                <w:szCs w:val="16"/>
              </w:rPr>
              <w:t>4</w:t>
            </w:r>
          </w:p>
        </w:tc>
        <w:tc>
          <w:tcPr>
            <w:tcW w:w="434" w:type="dxa"/>
            <w:tcBorders>
              <w:top w:val="nil"/>
              <w:left w:val="nil"/>
              <w:bottom w:val="single" w:color="auto" w:sz="4" w:space="0"/>
              <w:right w:val="single" w:color="auto" w:sz="4" w:space="0"/>
            </w:tcBorders>
            <w:shd w:val="clear" w:color="auto" w:fill="auto"/>
            <w:noWrap/>
            <w:vAlign w:val="center"/>
          </w:tcPr>
          <w:p w14:paraId="1EC805B9">
            <w:pPr>
              <w:snapToGrid w:val="0"/>
              <w:jc w:val="center"/>
              <w:rPr>
                <w:sz w:val="16"/>
                <w:szCs w:val="16"/>
              </w:rPr>
            </w:pPr>
            <w:r>
              <w:rPr>
                <w:sz w:val="16"/>
                <w:szCs w:val="16"/>
              </w:rPr>
              <w:t>60</w:t>
            </w:r>
          </w:p>
        </w:tc>
        <w:tc>
          <w:tcPr>
            <w:tcW w:w="390" w:type="dxa"/>
            <w:tcBorders>
              <w:top w:val="nil"/>
              <w:left w:val="nil"/>
              <w:bottom w:val="single" w:color="auto" w:sz="4" w:space="0"/>
              <w:right w:val="single" w:color="auto" w:sz="4" w:space="0"/>
            </w:tcBorders>
            <w:shd w:val="clear" w:color="auto" w:fill="auto"/>
            <w:noWrap/>
            <w:vAlign w:val="center"/>
          </w:tcPr>
          <w:p w14:paraId="7A905B0D">
            <w:pPr>
              <w:snapToGrid w:val="0"/>
              <w:jc w:val="center"/>
              <w:rPr>
                <w:sz w:val="16"/>
                <w:szCs w:val="16"/>
              </w:rPr>
            </w:pPr>
            <w:r>
              <w:rPr>
                <w:sz w:val="16"/>
                <w:szCs w:val="16"/>
              </w:rPr>
              <w:t>4</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vAlign w:val="center"/>
          </w:tcPr>
          <w:p w14:paraId="0F02018E">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B025391">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34CB73F">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311EAFFF">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152A7C1">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5AFA409F">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4D8E05BA">
            <w:pPr>
              <w:snapToGrid w:val="0"/>
              <w:jc w:val="center"/>
              <w:rPr>
                <w:sz w:val="16"/>
                <w:szCs w:val="16"/>
              </w:rPr>
            </w:pPr>
          </w:p>
        </w:tc>
      </w:tr>
      <w:tr w14:paraId="6205688A">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0DDC9CC">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57935A2B">
            <w:pPr>
              <w:snapToGrid w:val="0"/>
              <w:jc w:val="center"/>
              <w:rPr>
                <w:sz w:val="16"/>
                <w:szCs w:val="16"/>
              </w:rPr>
            </w:pPr>
            <w:r>
              <w:rPr>
                <w:rFonts w:hint="eastAsia"/>
                <w:sz w:val="16"/>
                <w:szCs w:val="16"/>
              </w:rPr>
              <w:t>6</w:t>
            </w:r>
          </w:p>
        </w:tc>
        <w:tc>
          <w:tcPr>
            <w:tcW w:w="570" w:type="dxa"/>
            <w:tcBorders>
              <w:top w:val="nil"/>
              <w:left w:val="nil"/>
              <w:bottom w:val="single" w:color="auto" w:sz="4" w:space="0"/>
              <w:right w:val="single" w:color="auto" w:sz="4" w:space="0"/>
            </w:tcBorders>
            <w:shd w:val="clear" w:color="auto" w:fill="auto"/>
            <w:noWrap/>
            <w:vAlign w:val="center"/>
          </w:tcPr>
          <w:p w14:paraId="4AF71344">
            <w:pPr>
              <w:snapToGrid w:val="0"/>
              <w:jc w:val="center"/>
              <w:rPr>
                <w:sz w:val="16"/>
                <w:szCs w:val="16"/>
              </w:rPr>
            </w:pPr>
            <w:r>
              <w:rPr>
                <w:rFonts w:hint="eastAsia"/>
                <w:sz w:val="16"/>
                <w:szCs w:val="16"/>
              </w:rPr>
              <w:t>A</w:t>
            </w:r>
            <w:r>
              <w:rPr>
                <w:sz w:val="16"/>
                <w:szCs w:val="16"/>
              </w:rPr>
              <w:t>0006</w:t>
            </w:r>
          </w:p>
        </w:tc>
        <w:tc>
          <w:tcPr>
            <w:tcW w:w="2708" w:type="dxa"/>
            <w:tcBorders>
              <w:top w:val="nil"/>
              <w:left w:val="nil"/>
              <w:bottom w:val="single" w:color="auto" w:sz="4" w:space="0"/>
              <w:right w:val="single" w:color="auto" w:sz="4" w:space="0"/>
            </w:tcBorders>
            <w:shd w:val="clear" w:color="auto" w:fill="auto"/>
            <w:noWrap/>
            <w:vAlign w:val="center"/>
          </w:tcPr>
          <w:p w14:paraId="03AAEF60">
            <w:pPr>
              <w:snapToGrid w:val="0"/>
              <w:rPr>
                <w:sz w:val="16"/>
                <w:szCs w:val="16"/>
              </w:rPr>
            </w:pPr>
            <w:r>
              <w:rPr>
                <w:rFonts w:hint="eastAsia"/>
                <w:sz w:val="16"/>
                <w:szCs w:val="16"/>
              </w:rPr>
              <w:t>职业生涯规划</w:t>
            </w:r>
          </w:p>
        </w:tc>
        <w:tc>
          <w:tcPr>
            <w:tcW w:w="269" w:type="dxa"/>
            <w:tcBorders>
              <w:top w:val="nil"/>
              <w:left w:val="nil"/>
              <w:bottom w:val="single" w:color="auto" w:sz="4" w:space="0"/>
              <w:right w:val="single" w:color="auto" w:sz="4" w:space="0"/>
            </w:tcBorders>
            <w:shd w:val="clear" w:color="auto" w:fill="auto"/>
            <w:noWrap/>
            <w:vAlign w:val="center"/>
          </w:tcPr>
          <w:p w14:paraId="4FADD6EB">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5B1AD32E">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2F247570">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24BA087B">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0FE41268">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3BA2CA57">
            <w:pPr>
              <w:snapToGrid w:val="0"/>
              <w:jc w:val="center"/>
              <w:rPr>
                <w:sz w:val="16"/>
                <w:szCs w:val="16"/>
              </w:rPr>
            </w:pPr>
            <w:r>
              <w:rPr>
                <w:sz w:val="16"/>
                <w:szCs w:val="16"/>
              </w:rPr>
              <w:t>24</w:t>
            </w:r>
          </w:p>
        </w:tc>
        <w:tc>
          <w:tcPr>
            <w:tcW w:w="434" w:type="dxa"/>
            <w:tcBorders>
              <w:top w:val="nil"/>
              <w:left w:val="nil"/>
              <w:bottom w:val="single" w:color="auto" w:sz="4" w:space="0"/>
              <w:right w:val="single" w:color="auto" w:sz="4" w:space="0"/>
            </w:tcBorders>
            <w:shd w:val="clear" w:color="auto" w:fill="auto"/>
            <w:noWrap/>
            <w:vAlign w:val="center"/>
          </w:tcPr>
          <w:p w14:paraId="6F394C09">
            <w:pPr>
              <w:snapToGrid w:val="0"/>
              <w:jc w:val="center"/>
              <w:rPr>
                <w:sz w:val="16"/>
                <w:szCs w:val="16"/>
              </w:rPr>
            </w:pPr>
            <w:r>
              <w:rPr>
                <w:sz w:val="16"/>
                <w:szCs w:val="16"/>
              </w:rPr>
              <w:t>8</w:t>
            </w:r>
          </w:p>
        </w:tc>
        <w:tc>
          <w:tcPr>
            <w:tcW w:w="390" w:type="dxa"/>
            <w:tcBorders>
              <w:top w:val="nil"/>
              <w:left w:val="nil"/>
              <w:bottom w:val="single" w:color="auto" w:sz="4" w:space="0"/>
              <w:right w:val="single" w:color="auto" w:sz="4" w:space="0"/>
            </w:tcBorders>
            <w:shd w:val="clear" w:color="auto" w:fill="auto"/>
            <w:noWrap/>
            <w:vAlign w:val="center"/>
          </w:tcPr>
          <w:p w14:paraId="0426ECB6">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6453A3E8">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7C3F86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41DBB06">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739C97CA">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9780C94">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D876EB1">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7FAE6FD6">
            <w:pPr>
              <w:snapToGrid w:val="0"/>
              <w:jc w:val="center"/>
              <w:rPr>
                <w:sz w:val="16"/>
                <w:szCs w:val="16"/>
              </w:rPr>
            </w:pPr>
          </w:p>
        </w:tc>
      </w:tr>
      <w:tr w14:paraId="23A6ABE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4886375">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F5C3380">
            <w:pPr>
              <w:snapToGrid w:val="0"/>
              <w:jc w:val="center"/>
              <w:rPr>
                <w:sz w:val="16"/>
                <w:szCs w:val="16"/>
              </w:rPr>
            </w:pPr>
            <w:r>
              <w:rPr>
                <w:rFonts w:hint="eastAsia"/>
                <w:sz w:val="16"/>
                <w:szCs w:val="16"/>
              </w:rPr>
              <w:t>7</w:t>
            </w:r>
          </w:p>
        </w:tc>
        <w:tc>
          <w:tcPr>
            <w:tcW w:w="570" w:type="dxa"/>
            <w:tcBorders>
              <w:top w:val="nil"/>
              <w:left w:val="nil"/>
              <w:bottom w:val="single" w:color="auto" w:sz="4" w:space="0"/>
              <w:right w:val="single" w:color="auto" w:sz="4" w:space="0"/>
            </w:tcBorders>
            <w:shd w:val="clear" w:color="auto" w:fill="auto"/>
            <w:noWrap/>
            <w:vAlign w:val="center"/>
          </w:tcPr>
          <w:p w14:paraId="0F30B7F4">
            <w:pPr>
              <w:snapToGrid w:val="0"/>
              <w:jc w:val="center"/>
              <w:rPr>
                <w:sz w:val="16"/>
                <w:szCs w:val="16"/>
              </w:rPr>
            </w:pPr>
            <w:r>
              <w:rPr>
                <w:rFonts w:hint="eastAsia"/>
                <w:sz w:val="16"/>
                <w:szCs w:val="16"/>
              </w:rPr>
              <w:t>A</w:t>
            </w:r>
            <w:r>
              <w:rPr>
                <w:sz w:val="16"/>
                <w:szCs w:val="16"/>
              </w:rPr>
              <w:t>0007</w:t>
            </w:r>
          </w:p>
        </w:tc>
        <w:tc>
          <w:tcPr>
            <w:tcW w:w="2708" w:type="dxa"/>
            <w:tcBorders>
              <w:top w:val="nil"/>
              <w:left w:val="nil"/>
              <w:bottom w:val="single" w:color="auto" w:sz="4" w:space="0"/>
              <w:right w:val="single" w:color="auto" w:sz="4" w:space="0"/>
            </w:tcBorders>
            <w:shd w:val="clear" w:color="auto" w:fill="auto"/>
            <w:noWrap/>
            <w:vAlign w:val="center"/>
          </w:tcPr>
          <w:p w14:paraId="5B0DC842">
            <w:pPr>
              <w:snapToGrid w:val="0"/>
              <w:rPr>
                <w:sz w:val="16"/>
                <w:szCs w:val="16"/>
              </w:rPr>
            </w:pPr>
            <w:r>
              <w:rPr>
                <w:rFonts w:hint="eastAsia"/>
                <w:sz w:val="16"/>
                <w:szCs w:val="16"/>
              </w:rPr>
              <w:t>心理健康教育</w:t>
            </w:r>
          </w:p>
        </w:tc>
        <w:tc>
          <w:tcPr>
            <w:tcW w:w="269" w:type="dxa"/>
            <w:tcBorders>
              <w:top w:val="nil"/>
              <w:left w:val="nil"/>
              <w:bottom w:val="single" w:color="auto" w:sz="4" w:space="0"/>
              <w:right w:val="single" w:color="auto" w:sz="4" w:space="0"/>
            </w:tcBorders>
            <w:shd w:val="clear" w:color="auto" w:fill="auto"/>
            <w:noWrap/>
            <w:vAlign w:val="center"/>
          </w:tcPr>
          <w:p w14:paraId="3AC863CB">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34A93817">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5AD99FEC">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69D90B35">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468FCE5D">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15ECA506">
            <w:pPr>
              <w:snapToGrid w:val="0"/>
              <w:jc w:val="center"/>
              <w:rPr>
                <w:sz w:val="16"/>
                <w:szCs w:val="16"/>
              </w:rPr>
            </w:pPr>
            <w:r>
              <w:rPr>
                <w:sz w:val="16"/>
                <w:szCs w:val="16"/>
              </w:rPr>
              <w:t>32</w:t>
            </w:r>
          </w:p>
        </w:tc>
        <w:tc>
          <w:tcPr>
            <w:tcW w:w="434" w:type="dxa"/>
            <w:tcBorders>
              <w:top w:val="nil"/>
              <w:left w:val="nil"/>
              <w:bottom w:val="single" w:color="auto" w:sz="4" w:space="0"/>
              <w:right w:val="single" w:color="auto" w:sz="4" w:space="0"/>
            </w:tcBorders>
            <w:shd w:val="clear" w:color="auto" w:fill="auto"/>
            <w:noWrap/>
            <w:vAlign w:val="center"/>
          </w:tcPr>
          <w:p w14:paraId="3283857D">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7AA4C9A0">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ED7E854">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5BF892E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A280D64">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1D96A9FE">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80447FF">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174AC97F">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2B20C808">
            <w:pPr>
              <w:snapToGrid w:val="0"/>
              <w:jc w:val="center"/>
              <w:rPr>
                <w:sz w:val="16"/>
                <w:szCs w:val="16"/>
              </w:rPr>
            </w:pPr>
          </w:p>
        </w:tc>
      </w:tr>
      <w:tr w14:paraId="1AC3DE4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C1DA452">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835AABE">
            <w:pPr>
              <w:snapToGrid w:val="0"/>
              <w:jc w:val="center"/>
              <w:rPr>
                <w:sz w:val="16"/>
                <w:szCs w:val="16"/>
              </w:rPr>
            </w:pPr>
            <w:r>
              <w:rPr>
                <w:rFonts w:hint="eastAsia"/>
                <w:sz w:val="16"/>
                <w:szCs w:val="16"/>
              </w:rPr>
              <w:t>8</w:t>
            </w:r>
          </w:p>
        </w:tc>
        <w:tc>
          <w:tcPr>
            <w:tcW w:w="570" w:type="dxa"/>
            <w:tcBorders>
              <w:top w:val="nil"/>
              <w:left w:val="nil"/>
              <w:bottom w:val="single" w:color="auto" w:sz="4" w:space="0"/>
              <w:right w:val="single" w:color="auto" w:sz="4" w:space="0"/>
            </w:tcBorders>
            <w:shd w:val="clear" w:color="auto" w:fill="auto"/>
            <w:noWrap/>
            <w:vAlign w:val="center"/>
          </w:tcPr>
          <w:p w14:paraId="2DE40368">
            <w:pPr>
              <w:snapToGrid w:val="0"/>
              <w:jc w:val="center"/>
              <w:rPr>
                <w:sz w:val="16"/>
                <w:szCs w:val="16"/>
              </w:rPr>
            </w:pPr>
            <w:r>
              <w:rPr>
                <w:rFonts w:hint="eastAsia"/>
                <w:sz w:val="16"/>
                <w:szCs w:val="16"/>
              </w:rPr>
              <w:t>A</w:t>
            </w:r>
            <w:r>
              <w:rPr>
                <w:sz w:val="16"/>
                <w:szCs w:val="16"/>
              </w:rPr>
              <w:t>0008</w:t>
            </w:r>
          </w:p>
        </w:tc>
        <w:tc>
          <w:tcPr>
            <w:tcW w:w="2708" w:type="dxa"/>
            <w:tcBorders>
              <w:top w:val="nil"/>
              <w:left w:val="nil"/>
              <w:bottom w:val="single" w:color="auto" w:sz="4" w:space="0"/>
              <w:right w:val="single" w:color="auto" w:sz="4" w:space="0"/>
            </w:tcBorders>
            <w:shd w:val="clear" w:color="auto" w:fill="auto"/>
            <w:noWrap/>
            <w:vAlign w:val="center"/>
          </w:tcPr>
          <w:p w14:paraId="1F637218">
            <w:pPr>
              <w:snapToGrid w:val="0"/>
              <w:rPr>
                <w:sz w:val="16"/>
                <w:szCs w:val="16"/>
              </w:rPr>
            </w:pPr>
            <w:r>
              <w:rPr>
                <w:rFonts w:hint="eastAsia"/>
                <w:sz w:val="16"/>
                <w:szCs w:val="16"/>
              </w:rPr>
              <w:t>就业与创业指导</w:t>
            </w:r>
          </w:p>
        </w:tc>
        <w:tc>
          <w:tcPr>
            <w:tcW w:w="269" w:type="dxa"/>
            <w:tcBorders>
              <w:top w:val="nil"/>
              <w:left w:val="nil"/>
              <w:bottom w:val="single" w:color="auto" w:sz="4" w:space="0"/>
              <w:right w:val="single" w:color="auto" w:sz="4" w:space="0"/>
            </w:tcBorders>
            <w:shd w:val="clear" w:color="auto" w:fill="auto"/>
            <w:noWrap/>
            <w:vAlign w:val="center"/>
          </w:tcPr>
          <w:p w14:paraId="451CB6DE">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79A04CAB">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15AA3D27">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EF8AC8D">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65007D94">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EDE873B">
            <w:pPr>
              <w:snapToGrid w:val="0"/>
              <w:jc w:val="center"/>
              <w:rPr>
                <w:sz w:val="16"/>
                <w:szCs w:val="16"/>
              </w:rPr>
            </w:pPr>
            <w:r>
              <w:rPr>
                <w:sz w:val="16"/>
                <w:szCs w:val="16"/>
              </w:rPr>
              <w:t>24</w:t>
            </w:r>
          </w:p>
        </w:tc>
        <w:tc>
          <w:tcPr>
            <w:tcW w:w="434" w:type="dxa"/>
            <w:tcBorders>
              <w:top w:val="nil"/>
              <w:left w:val="nil"/>
              <w:bottom w:val="single" w:color="auto" w:sz="4" w:space="0"/>
              <w:right w:val="single" w:color="auto" w:sz="4" w:space="0"/>
            </w:tcBorders>
            <w:shd w:val="clear" w:color="auto" w:fill="auto"/>
            <w:noWrap/>
            <w:vAlign w:val="center"/>
          </w:tcPr>
          <w:p w14:paraId="19F6D4ED">
            <w:pPr>
              <w:snapToGrid w:val="0"/>
              <w:jc w:val="center"/>
              <w:rPr>
                <w:sz w:val="16"/>
                <w:szCs w:val="16"/>
              </w:rPr>
            </w:pPr>
            <w:r>
              <w:rPr>
                <w:sz w:val="16"/>
                <w:szCs w:val="16"/>
              </w:rPr>
              <w:t>8</w:t>
            </w:r>
          </w:p>
        </w:tc>
        <w:tc>
          <w:tcPr>
            <w:tcW w:w="390" w:type="dxa"/>
            <w:tcBorders>
              <w:top w:val="nil"/>
              <w:left w:val="nil"/>
              <w:bottom w:val="single" w:color="auto" w:sz="4" w:space="0"/>
              <w:right w:val="single" w:color="auto" w:sz="4" w:space="0"/>
            </w:tcBorders>
            <w:shd w:val="clear" w:color="auto" w:fill="auto"/>
            <w:noWrap/>
            <w:vAlign w:val="center"/>
          </w:tcPr>
          <w:p w14:paraId="2D53508E">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04623DC">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DDAABA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8F8F652">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620E85E6">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6233A7C9">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2B8C50D">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356C674E">
            <w:pPr>
              <w:snapToGrid w:val="0"/>
              <w:jc w:val="center"/>
              <w:rPr>
                <w:sz w:val="16"/>
                <w:szCs w:val="16"/>
              </w:rPr>
            </w:pPr>
          </w:p>
        </w:tc>
      </w:tr>
      <w:tr w14:paraId="09EFE67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731F897">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31AB3AB">
            <w:pPr>
              <w:snapToGrid w:val="0"/>
              <w:jc w:val="center"/>
              <w:rPr>
                <w:sz w:val="16"/>
                <w:szCs w:val="16"/>
              </w:rPr>
            </w:pPr>
            <w:r>
              <w:rPr>
                <w:rFonts w:hint="eastAsia"/>
                <w:sz w:val="16"/>
                <w:szCs w:val="16"/>
              </w:rPr>
              <w:t>9</w:t>
            </w:r>
          </w:p>
        </w:tc>
        <w:tc>
          <w:tcPr>
            <w:tcW w:w="570" w:type="dxa"/>
            <w:tcBorders>
              <w:top w:val="nil"/>
              <w:left w:val="nil"/>
              <w:bottom w:val="single" w:color="auto" w:sz="4" w:space="0"/>
              <w:right w:val="single" w:color="auto" w:sz="4" w:space="0"/>
            </w:tcBorders>
            <w:shd w:val="clear" w:color="auto" w:fill="auto"/>
            <w:noWrap/>
            <w:vAlign w:val="center"/>
          </w:tcPr>
          <w:p w14:paraId="326B4F6F">
            <w:pPr>
              <w:snapToGrid w:val="0"/>
              <w:jc w:val="center"/>
              <w:rPr>
                <w:sz w:val="16"/>
                <w:szCs w:val="16"/>
              </w:rPr>
            </w:pPr>
            <w:r>
              <w:rPr>
                <w:rFonts w:hint="eastAsia"/>
                <w:sz w:val="16"/>
                <w:szCs w:val="16"/>
              </w:rPr>
              <w:t>A</w:t>
            </w:r>
            <w:r>
              <w:rPr>
                <w:sz w:val="16"/>
                <w:szCs w:val="16"/>
              </w:rPr>
              <w:t>0009</w:t>
            </w:r>
          </w:p>
        </w:tc>
        <w:tc>
          <w:tcPr>
            <w:tcW w:w="2708" w:type="dxa"/>
            <w:tcBorders>
              <w:top w:val="nil"/>
              <w:left w:val="nil"/>
              <w:bottom w:val="single" w:color="auto" w:sz="4" w:space="0"/>
              <w:right w:val="single" w:color="auto" w:sz="4" w:space="0"/>
            </w:tcBorders>
            <w:shd w:val="clear" w:color="auto" w:fill="auto"/>
            <w:noWrap/>
            <w:vAlign w:val="center"/>
          </w:tcPr>
          <w:p w14:paraId="59D32486">
            <w:pPr>
              <w:snapToGrid w:val="0"/>
              <w:rPr>
                <w:sz w:val="16"/>
                <w:szCs w:val="16"/>
              </w:rPr>
            </w:pPr>
            <w:r>
              <w:rPr>
                <w:rFonts w:hint="eastAsia"/>
                <w:sz w:val="16"/>
                <w:szCs w:val="16"/>
              </w:rPr>
              <w:t>劳动教育</w:t>
            </w:r>
          </w:p>
        </w:tc>
        <w:tc>
          <w:tcPr>
            <w:tcW w:w="269" w:type="dxa"/>
            <w:tcBorders>
              <w:top w:val="nil"/>
              <w:left w:val="nil"/>
              <w:bottom w:val="single" w:color="auto" w:sz="4" w:space="0"/>
              <w:right w:val="single" w:color="auto" w:sz="4" w:space="0"/>
            </w:tcBorders>
            <w:shd w:val="clear" w:color="auto" w:fill="auto"/>
            <w:noWrap/>
            <w:vAlign w:val="center"/>
          </w:tcPr>
          <w:p w14:paraId="142D194D">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213052AD">
            <w:pPr>
              <w:snapToGrid w:val="0"/>
              <w:jc w:val="center"/>
              <w:rPr>
                <w:sz w:val="16"/>
                <w:szCs w:val="16"/>
              </w:rPr>
            </w:pP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55E0770F">
            <w:pPr>
              <w:snapToGrid w:val="0"/>
              <w:jc w:val="center"/>
              <w:rPr>
                <w:sz w:val="16"/>
                <w:szCs w:val="16"/>
              </w:rPr>
            </w:pP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1F446DD7">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1F36A075">
            <w:pPr>
              <w:snapToGrid w:val="0"/>
              <w:jc w:val="center"/>
              <w:rPr>
                <w:sz w:val="16"/>
                <w:szCs w:val="16"/>
              </w:rPr>
            </w:pPr>
            <w:r>
              <w:rPr>
                <w:sz w:val="16"/>
                <w:szCs w:val="16"/>
              </w:rPr>
              <w:t>16</w:t>
            </w:r>
          </w:p>
        </w:tc>
        <w:tc>
          <w:tcPr>
            <w:tcW w:w="348" w:type="dxa"/>
            <w:tcBorders>
              <w:top w:val="nil"/>
              <w:left w:val="nil"/>
              <w:bottom w:val="single" w:color="auto" w:sz="4" w:space="0"/>
              <w:right w:val="single" w:color="auto" w:sz="4" w:space="0"/>
            </w:tcBorders>
            <w:shd w:val="clear" w:color="auto" w:fill="auto"/>
            <w:noWrap/>
            <w:vAlign w:val="center"/>
          </w:tcPr>
          <w:p w14:paraId="0DB669B2">
            <w:pPr>
              <w:snapToGrid w:val="0"/>
              <w:jc w:val="center"/>
              <w:rPr>
                <w:sz w:val="16"/>
                <w:szCs w:val="16"/>
              </w:rPr>
            </w:pPr>
            <w:r>
              <w:rPr>
                <w:sz w:val="16"/>
                <w:szCs w:val="16"/>
              </w:rPr>
              <w:t>2</w:t>
            </w:r>
          </w:p>
        </w:tc>
        <w:tc>
          <w:tcPr>
            <w:tcW w:w="434" w:type="dxa"/>
            <w:tcBorders>
              <w:top w:val="nil"/>
              <w:left w:val="nil"/>
              <w:bottom w:val="single" w:color="auto" w:sz="4" w:space="0"/>
              <w:right w:val="single" w:color="auto" w:sz="4" w:space="0"/>
            </w:tcBorders>
            <w:shd w:val="clear" w:color="auto" w:fill="auto"/>
            <w:noWrap/>
            <w:vAlign w:val="center"/>
          </w:tcPr>
          <w:p w14:paraId="2A018631">
            <w:pPr>
              <w:snapToGrid w:val="0"/>
              <w:jc w:val="center"/>
              <w:rPr>
                <w:sz w:val="16"/>
                <w:szCs w:val="16"/>
              </w:rPr>
            </w:pPr>
            <w:r>
              <w:rPr>
                <w:sz w:val="16"/>
                <w:szCs w:val="16"/>
              </w:rPr>
              <w:t>14</w:t>
            </w:r>
          </w:p>
        </w:tc>
        <w:tc>
          <w:tcPr>
            <w:tcW w:w="390" w:type="dxa"/>
            <w:tcBorders>
              <w:top w:val="nil"/>
              <w:left w:val="nil"/>
              <w:bottom w:val="single" w:color="auto" w:sz="4" w:space="0"/>
              <w:right w:val="single" w:color="auto" w:sz="4" w:space="0"/>
            </w:tcBorders>
            <w:shd w:val="clear" w:color="auto" w:fill="auto"/>
            <w:noWrap/>
          </w:tcPr>
          <w:p w14:paraId="1785C5F1">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0207749D">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73115824">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7B6F4441">
            <w:pPr>
              <w:snapToGrid w:val="0"/>
              <w:jc w:val="center"/>
              <w:rPr>
                <w:sz w:val="16"/>
                <w:szCs w:val="16"/>
              </w:rPr>
            </w:pPr>
            <w:r>
              <w:rPr>
                <w:sz w:val="16"/>
                <w:szCs w:val="16"/>
              </w:rPr>
              <w:t>0.25</w:t>
            </w:r>
            <w:r>
              <w:rPr>
                <w:rFonts w:hint="eastAsia"/>
                <w:sz w:val="16"/>
                <w:szCs w:val="16"/>
              </w:rPr>
              <w:t>*</w:t>
            </w:r>
          </w:p>
        </w:tc>
        <w:tc>
          <w:tcPr>
            <w:tcW w:w="269" w:type="dxa"/>
            <w:tcBorders>
              <w:top w:val="nil"/>
              <w:left w:val="nil"/>
              <w:bottom w:val="single" w:color="auto" w:sz="4" w:space="0"/>
              <w:right w:val="single" w:color="auto" w:sz="4" w:space="0"/>
            </w:tcBorders>
            <w:shd w:val="clear" w:color="auto" w:fill="auto"/>
            <w:noWrap/>
            <w:vAlign w:val="center"/>
          </w:tcPr>
          <w:p w14:paraId="769A6706">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1C6F434C">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37586A9">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7EBBE93E">
            <w:pPr>
              <w:snapToGrid w:val="0"/>
              <w:jc w:val="center"/>
              <w:rPr>
                <w:sz w:val="16"/>
                <w:szCs w:val="16"/>
              </w:rPr>
            </w:pPr>
          </w:p>
        </w:tc>
      </w:tr>
      <w:tr w14:paraId="3D812261">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368145A">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5AE1AD57">
            <w:pPr>
              <w:snapToGrid w:val="0"/>
              <w:jc w:val="center"/>
              <w:rPr>
                <w:sz w:val="16"/>
                <w:szCs w:val="16"/>
              </w:rPr>
            </w:pPr>
            <w:r>
              <w:rPr>
                <w:rFonts w:hint="eastAsia"/>
                <w:sz w:val="16"/>
                <w:szCs w:val="16"/>
              </w:rPr>
              <w:t>10</w:t>
            </w:r>
          </w:p>
        </w:tc>
        <w:tc>
          <w:tcPr>
            <w:tcW w:w="570" w:type="dxa"/>
            <w:tcBorders>
              <w:top w:val="nil"/>
              <w:left w:val="nil"/>
              <w:bottom w:val="single" w:color="auto" w:sz="4" w:space="0"/>
              <w:right w:val="single" w:color="auto" w:sz="4" w:space="0"/>
            </w:tcBorders>
            <w:shd w:val="clear" w:color="auto" w:fill="auto"/>
            <w:noWrap/>
            <w:vAlign w:val="center"/>
          </w:tcPr>
          <w:p w14:paraId="1EC3CAFC">
            <w:pPr>
              <w:snapToGrid w:val="0"/>
              <w:jc w:val="center"/>
              <w:rPr>
                <w:sz w:val="16"/>
                <w:szCs w:val="16"/>
              </w:rPr>
            </w:pPr>
            <w:r>
              <w:rPr>
                <w:rFonts w:hint="eastAsia"/>
                <w:sz w:val="16"/>
                <w:szCs w:val="16"/>
              </w:rPr>
              <w:t>A</w:t>
            </w:r>
            <w:r>
              <w:rPr>
                <w:sz w:val="16"/>
                <w:szCs w:val="16"/>
              </w:rPr>
              <w:t>0010</w:t>
            </w:r>
          </w:p>
        </w:tc>
        <w:tc>
          <w:tcPr>
            <w:tcW w:w="2708" w:type="dxa"/>
            <w:tcBorders>
              <w:top w:val="nil"/>
              <w:left w:val="nil"/>
              <w:bottom w:val="single" w:color="auto" w:sz="4" w:space="0"/>
              <w:right w:val="single" w:color="auto" w:sz="4" w:space="0"/>
            </w:tcBorders>
            <w:shd w:val="clear" w:color="auto" w:fill="auto"/>
            <w:noWrap/>
            <w:vAlign w:val="center"/>
          </w:tcPr>
          <w:p w14:paraId="584ED9FF">
            <w:pPr>
              <w:snapToGrid w:val="0"/>
              <w:rPr>
                <w:sz w:val="16"/>
                <w:szCs w:val="16"/>
              </w:rPr>
            </w:pPr>
            <w:r>
              <w:rPr>
                <w:rFonts w:hint="eastAsia"/>
                <w:sz w:val="16"/>
                <w:szCs w:val="16"/>
              </w:rPr>
              <w:t>体育</w:t>
            </w: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640DEB2B">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0503C12B">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7C163B5A">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7BEFD664">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3B00AD58">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2406DBEB">
            <w:pPr>
              <w:snapToGrid w:val="0"/>
              <w:jc w:val="center"/>
              <w:rPr>
                <w:sz w:val="16"/>
                <w:szCs w:val="16"/>
              </w:rPr>
            </w:pPr>
            <w:r>
              <w:rPr>
                <w:sz w:val="16"/>
                <w:szCs w:val="16"/>
              </w:rPr>
              <w:t>4</w:t>
            </w:r>
          </w:p>
        </w:tc>
        <w:tc>
          <w:tcPr>
            <w:tcW w:w="434" w:type="dxa"/>
            <w:tcBorders>
              <w:top w:val="nil"/>
              <w:left w:val="nil"/>
              <w:bottom w:val="single" w:color="auto" w:sz="4" w:space="0"/>
              <w:right w:val="single" w:color="auto" w:sz="4" w:space="0"/>
            </w:tcBorders>
            <w:shd w:val="clear" w:color="auto" w:fill="auto"/>
            <w:noWrap/>
            <w:vAlign w:val="center"/>
          </w:tcPr>
          <w:p w14:paraId="362F7CC5">
            <w:pPr>
              <w:snapToGrid w:val="0"/>
              <w:jc w:val="center"/>
              <w:rPr>
                <w:sz w:val="16"/>
                <w:szCs w:val="16"/>
              </w:rPr>
            </w:pPr>
            <w:r>
              <w:rPr>
                <w:sz w:val="16"/>
                <w:szCs w:val="16"/>
              </w:rPr>
              <w:t>28</w:t>
            </w:r>
          </w:p>
        </w:tc>
        <w:tc>
          <w:tcPr>
            <w:tcW w:w="390" w:type="dxa"/>
            <w:tcBorders>
              <w:top w:val="nil"/>
              <w:left w:val="nil"/>
              <w:bottom w:val="single" w:color="auto" w:sz="4" w:space="0"/>
              <w:right w:val="single" w:color="auto" w:sz="4" w:space="0"/>
            </w:tcBorders>
            <w:shd w:val="clear" w:color="auto" w:fill="auto"/>
            <w:noWrap/>
            <w:vAlign w:val="center"/>
          </w:tcPr>
          <w:p w14:paraId="56D26676">
            <w:pPr>
              <w:snapToGrid w:val="0"/>
              <w:jc w:val="center"/>
              <w:rPr>
                <w:sz w:val="16"/>
                <w:szCs w:val="16"/>
              </w:rPr>
            </w:pPr>
            <w:r>
              <w:rPr>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60B18EF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6C75CC0">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93DE73F">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56DD5040">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35C848A">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F555B15">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5893E9E7">
            <w:pPr>
              <w:snapToGrid w:val="0"/>
              <w:jc w:val="center"/>
              <w:rPr>
                <w:sz w:val="16"/>
                <w:szCs w:val="16"/>
              </w:rPr>
            </w:pPr>
          </w:p>
        </w:tc>
      </w:tr>
      <w:tr w14:paraId="37C9FCB7">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E10A67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FCE60FE">
            <w:pPr>
              <w:snapToGrid w:val="0"/>
              <w:jc w:val="center"/>
              <w:rPr>
                <w:sz w:val="16"/>
                <w:szCs w:val="16"/>
              </w:rPr>
            </w:pPr>
            <w:r>
              <w:rPr>
                <w:rFonts w:hint="eastAsia"/>
                <w:sz w:val="16"/>
                <w:szCs w:val="16"/>
              </w:rPr>
              <w:t>11</w:t>
            </w:r>
          </w:p>
        </w:tc>
        <w:tc>
          <w:tcPr>
            <w:tcW w:w="570" w:type="dxa"/>
            <w:tcBorders>
              <w:top w:val="nil"/>
              <w:left w:val="nil"/>
              <w:bottom w:val="single" w:color="auto" w:sz="4" w:space="0"/>
              <w:right w:val="single" w:color="auto" w:sz="4" w:space="0"/>
            </w:tcBorders>
            <w:shd w:val="clear" w:color="auto" w:fill="auto"/>
            <w:noWrap/>
            <w:vAlign w:val="center"/>
          </w:tcPr>
          <w:p w14:paraId="2B6BDA99">
            <w:pPr>
              <w:snapToGrid w:val="0"/>
              <w:jc w:val="center"/>
              <w:rPr>
                <w:sz w:val="16"/>
                <w:szCs w:val="16"/>
              </w:rPr>
            </w:pPr>
            <w:r>
              <w:rPr>
                <w:rFonts w:hint="eastAsia"/>
                <w:sz w:val="16"/>
                <w:szCs w:val="16"/>
              </w:rPr>
              <w:t>A</w:t>
            </w:r>
            <w:r>
              <w:rPr>
                <w:sz w:val="16"/>
                <w:szCs w:val="16"/>
              </w:rPr>
              <w:t>0011</w:t>
            </w:r>
          </w:p>
        </w:tc>
        <w:tc>
          <w:tcPr>
            <w:tcW w:w="2708" w:type="dxa"/>
            <w:tcBorders>
              <w:top w:val="nil"/>
              <w:left w:val="nil"/>
              <w:bottom w:val="single" w:color="auto" w:sz="4" w:space="0"/>
              <w:right w:val="single" w:color="auto" w:sz="4" w:space="0"/>
            </w:tcBorders>
            <w:shd w:val="clear" w:color="auto" w:fill="auto"/>
            <w:noWrap/>
            <w:vAlign w:val="center"/>
          </w:tcPr>
          <w:p w14:paraId="63ADEFD4">
            <w:pPr>
              <w:snapToGrid w:val="0"/>
              <w:rPr>
                <w:sz w:val="16"/>
                <w:szCs w:val="16"/>
              </w:rPr>
            </w:pPr>
            <w:r>
              <w:rPr>
                <w:rFonts w:hint="eastAsia"/>
                <w:sz w:val="16"/>
                <w:szCs w:val="16"/>
              </w:rPr>
              <w:t>体育</w:t>
            </w: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22D68676">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1AF12CAB">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14B60C2">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3CBB4A4">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28DDB9F7">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D341005">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3157811C">
            <w:pPr>
              <w:snapToGrid w:val="0"/>
              <w:jc w:val="center"/>
              <w:rPr>
                <w:sz w:val="16"/>
                <w:szCs w:val="16"/>
              </w:rPr>
            </w:pPr>
            <w:r>
              <w:rPr>
                <w:sz w:val="16"/>
                <w:szCs w:val="16"/>
              </w:rPr>
              <w:t>32</w:t>
            </w:r>
          </w:p>
        </w:tc>
        <w:tc>
          <w:tcPr>
            <w:tcW w:w="390" w:type="dxa"/>
            <w:tcBorders>
              <w:top w:val="nil"/>
              <w:left w:val="nil"/>
              <w:bottom w:val="single" w:color="auto" w:sz="4" w:space="0"/>
              <w:right w:val="single" w:color="auto" w:sz="4" w:space="0"/>
            </w:tcBorders>
            <w:shd w:val="clear" w:color="auto" w:fill="auto"/>
            <w:noWrap/>
            <w:vAlign w:val="center"/>
          </w:tcPr>
          <w:p w14:paraId="0500DB3A">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CE70190">
            <w:pPr>
              <w:snapToGrid w:val="0"/>
              <w:jc w:val="center"/>
              <w:rPr>
                <w:sz w:val="16"/>
                <w:szCs w:val="16"/>
              </w:rPr>
            </w:pPr>
            <w:r>
              <w:rPr>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15339B5A">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7DB7B59">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3A17F341">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3DBCA12">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1E3FCFD">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026D57B2">
            <w:pPr>
              <w:snapToGrid w:val="0"/>
              <w:jc w:val="center"/>
              <w:rPr>
                <w:sz w:val="16"/>
                <w:szCs w:val="16"/>
              </w:rPr>
            </w:pPr>
          </w:p>
        </w:tc>
      </w:tr>
      <w:tr w14:paraId="6DE204DB">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AF0C309">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617716D8">
            <w:pPr>
              <w:snapToGrid w:val="0"/>
              <w:jc w:val="center"/>
              <w:rPr>
                <w:sz w:val="16"/>
                <w:szCs w:val="16"/>
              </w:rPr>
            </w:pPr>
            <w:r>
              <w:rPr>
                <w:rFonts w:hint="eastAsia"/>
                <w:sz w:val="16"/>
                <w:szCs w:val="16"/>
              </w:rPr>
              <w:t>12</w:t>
            </w:r>
          </w:p>
        </w:tc>
        <w:tc>
          <w:tcPr>
            <w:tcW w:w="570" w:type="dxa"/>
            <w:tcBorders>
              <w:top w:val="nil"/>
              <w:left w:val="nil"/>
              <w:bottom w:val="single" w:color="auto" w:sz="4" w:space="0"/>
              <w:right w:val="single" w:color="auto" w:sz="4" w:space="0"/>
            </w:tcBorders>
            <w:shd w:val="clear" w:color="auto" w:fill="auto"/>
            <w:noWrap/>
            <w:vAlign w:val="center"/>
          </w:tcPr>
          <w:p w14:paraId="30B44FDC">
            <w:pPr>
              <w:snapToGrid w:val="0"/>
              <w:jc w:val="center"/>
              <w:rPr>
                <w:sz w:val="16"/>
                <w:szCs w:val="16"/>
              </w:rPr>
            </w:pPr>
            <w:r>
              <w:rPr>
                <w:rFonts w:hint="eastAsia"/>
                <w:sz w:val="16"/>
                <w:szCs w:val="16"/>
              </w:rPr>
              <w:t>A</w:t>
            </w:r>
            <w:r>
              <w:rPr>
                <w:sz w:val="16"/>
                <w:szCs w:val="16"/>
              </w:rPr>
              <w:t>0012</w:t>
            </w:r>
          </w:p>
        </w:tc>
        <w:tc>
          <w:tcPr>
            <w:tcW w:w="2708" w:type="dxa"/>
            <w:tcBorders>
              <w:top w:val="nil"/>
              <w:left w:val="nil"/>
              <w:bottom w:val="single" w:color="auto" w:sz="4" w:space="0"/>
              <w:right w:val="single" w:color="auto" w:sz="4" w:space="0"/>
            </w:tcBorders>
            <w:shd w:val="clear" w:color="auto" w:fill="auto"/>
            <w:noWrap/>
            <w:vAlign w:val="center"/>
          </w:tcPr>
          <w:p w14:paraId="10687A46">
            <w:pPr>
              <w:snapToGrid w:val="0"/>
              <w:rPr>
                <w:sz w:val="16"/>
                <w:szCs w:val="16"/>
              </w:rPr>
            </w:pPr>
            <w:r>
              <w:rPr>
                <w:rFonts w:hint="eastAsia"/>
                <w:sz w:val="16"/>
                <w:szCs w:val="16"/>
              </w:rPr>
              <w:t>体育</w:t>
            </w:r>
            <w:r>
              <w:rPr>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1327909F">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6FE3D849">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12ED4F06">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4FD5F3D">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773B7AA1">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3FDC59AA">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0368AD3F">
            <w:pPr>
              <w:snapToGrid w:val="0"/>
              <w:jc w:val="center"/>
              <w:rPr>
                <w:sz w:val="16"/>
                <w:szCs w:val="16"/>
              </w:rPr>
            </w:pPr>
            <w:r>
              <w:rPr>
                <w:sz w:val="16"/>
                <w:szCs w:val="16"/>
              </w:rPr>
              <w:t>32</w:t>
            </w:r>
          </w:p>
        </w:tc>
        <w:tc>
          <w:tcPr>
            <w:tcW w:w="390" w:type="dxa"/>
            <w:tcBorders>
              <w:top w:val="nil"/>
              <w:left w:val="nil"/>
              <w:bottom w:val="single" w:color="auto" w:sz="4" w:space="0"/>
              <w:right w:val="single" w:color="auto" w:sz="4" w:space="0"/>
            </w:tcBorders>
            <w:shd w:val="clear" w:color="auto" w:fill="auto"/>
            <w:noWrap/>
            <w:vAlign w:val="center"/>
          </w:tcPr>
          <w:p w14:paraId="61CAFF3C">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3AE873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9867B2A">
            <w:pPr>
              <w:snapToGrid w:val="0"/>
              <w:jc w:val="center"/>
              <w:rPr>
                <w:sz w:val="16"/>
                <w:szCs w:val="16"/>
              </w:rPr>
            </w:pPr>
            <w:r>
              <w:rPr>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572FAB7C">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5AD29AD9">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C8B58C3">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8D91A30">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6BCE8C1C">
            <w:pPr>
              <w:snapToGrid w:val="0"/>
              <w:jc w:val="center"/>
              <w:rPr>
                <w:sz w:val="16"/>
                <w:szCs w:val="16"/>
              </w:rPr>
            </w:pPr>
          </w:p>
        </w:tc>
      </w:tr>
      <w:tr w14:paraId="7198657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2E13AF9">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65A02E35">
            <w:pPr>
              <w:snapToGrid w:val="0"/>
              <w:jc w:val="center"/>
              <w:rPr>
                <w:sz w:val="16"/>
                <w:szCs w:val="16"/>
              </w:rPr>
            </w:pPr>
            <w:r>
              <w:rPr>
                <w:rFonts w:hint="eastAsia"/>
                <w:sz w:val="16"/>
                <w:szCs w:val="16"/>
              </w:rPr>
              <w:t>13</w:t>
            </w:r>
          </w:p>
        </w:tc>
        <w:tc>
          <w:tcPr>
            <w:tcW w:w="570" w:type="dxa"/>
            <w:tcBorders>
              <w:top w:val="nil"/>
              <w:left w:val="nil"/>
              <w:bottom w:val="single" w:color="auto" w:sz="4" w:space="0"/>
              <w:right w:val="single" w:color="auto" w:sz="4" w:space="0"/>
            </w:tcBorders>
            <w:shd w:val="clear" w:color="auto" w:fill="auto"/>
            <w:noWrap/>
            <w:vAlign w:val="center"/>
          </w:tcPr>
          <w:p w14:paraId="4D199998">
            <w:pPr>
              <w:snapToGrid w:val="0"/>
              <w:jc w:val="center"/>
              <w:rPr>
                <w:sz w:val="16"/>
                <w:szCs w:val="16"/>
              </w:rPr>
            </w:pPr>
            <w:r>
              <w:rPr>
                <w:rFonts w:hint="eastAsia"/>
                <w:sz w:val="16"/>
                <w:szCs w:val="16"/>
              </w:rPr>
              <w:t>A</w:t>
            </w:r>
            <w:r>
              <w:rPr>
                <w:sz w:val="16"/>
                <w:szCs w:val="16"/>
              </w:rPr>
              <w:t>0013</w:t>
            </w:r>
          </w:p>
        </w:tc>
        <w:tc>
          <w:tcPr>
            <w:tcW w:w="2708" w:type="dxa"/>
            <w:tcBorders>
              <w:top w:val="nil"/>
              <w:left w:val="nil"/>
              <w:bottom w:val="single" w:color="auto" w:sz="4" w:space="0"/>
              <w:right w:val="single" w:color="auto" w:sz="4" w:space="0"/>
            </w:tcBorders>
            <w:shd w:val="clear" w:color="auto" w:fill="auto"/>
            <w:noWrap/>
            <w:vAlign w:val="center"/>
          </w:tcPr>
          <w:p w14:paraId="6A263D19">
            <w:pPr>
              <w:snapToGrid w:val="0"/>
              <w:rPr>
                <w:sz w:val="16"/>
                <w:szCs w:val="16"/>
              </w:rPr>
            </w:pPr>
            <w:r>
              <w:rPr>
                <w:rFonts w:hint="eastAsia"/>
                <w:sz w:val="16"/>
                <w:szCs w:val="16"/>
              </w:rPr>
              <w:t>体育</w:t>
            </w: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5802E2F7">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01C9F361">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B8A74F4">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49B58EA2">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552DAD19">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4568687">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1673B8D8">
            <w:pPr>
              <w:snapToGrid w:val="0"/>
              <w:jc w:val="center"/>
              <w:rPr>
                <w:sz w:val="16"/>
                <w:szCs w:val="16"/>
              </w:rPr>
            </w:pPr>
            <w:r>
              <w:rPr>
                <w:sz w:val="16"/>
                <w:szCs w:val="16"/>
              </w:rPr>
              <w:t>32</w:t>
            </w:r>
          </w:p>
        </w:tc>
        <w:tc>
          <w:tcPr>
            <w:tcW w:w="390" w:type="dxa"/>
            <w:tcBorders>
              <w:top w:val="nil"/>
              <w:left w:val="nil"/>
              <w:bottom w:val="single" w:color="auto" w:sz="4" w:space="0"/>
              <w:right w:val="single" w:color="auto" w:sz="4" w:space="0"/>
            </w:tcBorders>
            <w:shd w:val="clear" w:color="auto" w:fill="auto"/>
            <w:noWrap/>
            <w:vAlign w:val="center"/>
          </w:tcPr>
          <w:p w14:paraId="7086FB1A">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55BFCF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5049EEB">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D517BA2">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0A00BCAA">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9526BD2">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49FF3B9E">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5F9EFE8E">
            <w:pPr>
              <w:snapToGrid w:val="0"/>
              <w:jc w:val="center"/>
              <w:rPr>
                <w:sz w:val="16"/>
                <w:szCs w:val="16"/>
              </w:rPr>
            </w:pPr>
          </w:p>
        </w:tc>
      </w:tr>
      <w:tr w14:paraId="094E5C23">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4531F5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3E592D7">
            <w:pPr>
              <w:snapToGrid w:val="0"/>
              <w:jc w:val="center"/>
              <w:rPr>
                <w:sz w:val="16"/>
                <w:szCs w:val="16"/>
              </w:rPr>
            </w:pPr>
            <w:r>
              <w:rPr>
                <w:rFonts w:hint="eastAsia"/>
                <w:sz w:val="16"/>
                <w:szCs w:val="16"/>
              </w:rPr>
              <w:t>14</w:t>
            </w:r>
          </w:p>
        </w:tc>
        <w:tc>
          <w:tcPr>
            <w:tcW w:w="570" w:type="dxa"/>
            <w:tcBorders>
              <w:top w:val="nil"/>
              <w:left w:val="nil"/>
              <w:bottom w:val="single" w:color="auto" w:sz="4" w:space="0"/>
              <w:right w:val="single" w:color="auto" w:sz="4" w:space="0"/>
            </w:tcBorders>
            <w:shd w:val="clear" w:color="auto" w:fill="auto"/>
            <w:noWrap/>
            <w:vAlign w:val="center"/>
          </w:tcPr>
          <w:p w14:paraId="193EF3DC">
            <w:pPr>
              <w:snapToGrid w:val="0"/>
              <w:jc w:val="center"/>
              <w:rPr>
                <w:sz w:val="16"/>
                <w:szCs w:val="16"/>
              </w:rPr>
            </w:pPr>
            <w:r>
              <w:rPr>
                <w:rFonts w:hint="eastAsia"/>
                <w:sz w:val="16"/>
                <w:szCs w:val="16"/>
              </w:rPr>
              <w:t>A</w:t>
            </w:r>
            <w:r>
              <w:rPr>
                <w:sz w:val="16"/>
                <w:szCs w:val="16"/>
              </w:rPr>
              <w:t>0014</w:t>
            </w:r>
          </w:p>
        </w:tc>
        <w:tc>
          <w:tcPr>
            <w:tcW w:w="2708" w:type="dxa"/>
            <w:tcBorders>
              <w:top w:val="nil"/>
              <w:left w:val="nil"/>
              <w:bottom w:val="single" w:color="auto" w:sz="4" w:space="0"/>
              <w:right w:val="single" w:color="auto" w:sz="4" w:space="0"/>
            </w:tcBorders>
            <w:shd w:val="clear" w:color="auto" w:fill="auto"/>
            <w:noWrap/>
            <w:vAlign w:val="center"/>
          </w:tcPr>
          <w:p w14:paraId="1F1E09C7">
            <w:pPr>
              <w:snapToGrid w:val="0"/>
              <w:rPr>
                <w:sz w:val="16"/>
                <w:szCs w:val="16"/>
              </w:rPr>
            </w:pPr>
            <w:r>
              <w:rPr>
                <w:rFonts w:hint="eastAsia"/>
                <w:sz w:val="16"/>
                <w:szCs w:val="16"/>
              </w:rPr>
              <w:t>大学语文</w:t>
            </w:r>
          </w:p>
        </w:tc>
        <w:tc>
          <w:tcPr>
            <w:tcW w:w="269" w:type="dxa"/>
            <w:tcBorders>
              <w:top w:val="nil"/>
              <w:left w:val="nil"/>
              <w:bottom w:val="single" w:color="auto" w:sz="4" w:space="0"/>
              <w:right w:val="single" w:color="auto" w:sz="4" w:space="0"/>
            </w:tcBorders>
            <w:shd w:val="clear" w:color="auto" w:fill="auto"/>
            <w:noWrap/>
            <w:vAlign w:val="center"/>
          </w:tcPr>
          <w:p w14:paraId="5E69DC60">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1E383AD9">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6E3666DA">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814B919">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0E0DD052">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42FDA445">
            <w:pPr>
              <w:snapToGrid w:val="0"/>
              <w:jc w:val="center"/>
              <w:rPr>
                <w:sz w:val="16"/>
                <w:szCs w:val="16"/>
              </w:rPr>
            </w:pPr>
            <w:r>
              <w:rPr>
                <w:rFonts w:hint="eastAsia"/>
                <w:sz w:val="16"/>
                <w:szCs w:val="16"/>
              </w:rPr>
              <w:t>32</w:t>
            </w:r>
          </w:p>
        </w:tc>
        <w:tc>
          <w:tcPr>
            <w:tcW w:w="434" w:type="dxa"/>
            <w:tcBorders>
              <w:top w:val="nil"/>
              <w:left w:val="nil"/>
              <w:bottom w:val="single" w:color="auto" w:sz="4" w:space="0"/>
              <w:right w:val="single" w:color="auto" w:sz="4" w:space="0"/>
            </w:tcBorders>
            <w:shd w:val="clear" w:color="auto" w:fill="auto"/>
            <w:noWrap/>
            <w:vAlign w:val="center"/>
          </w:tcPr>
          <w:p w14:paraId="1793B3AD">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1860A7B3">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4F0E4C2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28D457E">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0AFE93D">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67938361">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123FF40">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D03FA03">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1C9B3509">
            <w:pPr>
              <w:snapToGrid w:val="0"/>
              <w:jc w:val="center"/>
              <w:rPr>
                <w:sz w:val="16"/>
                <w:szCs w:val="16"/>
              </w:rPr>
            </w:pPr>
            <w:r>
              <w:rPr>
                <w:rFonts w:hint="eastAsia"/>
                <w:sz w:val="16"/>
                <w:szCs w:val="16"/>
              </w:rPr>
              <w:t>文</w:t>
            </w:r>
          </w:p>
        </w:tc>
      </w:tr>
      <w:tr w14:paraId="4BD535A1">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340B1B9">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3EEB56A">
            <w:pPr>
              <w:snapToGrid w:val="0"/>
              <w:jc w:val="center"/>
              <w:rPr>
                <w:sz w:val="16"/>
                <w:szCs w:val="16"/>
              </w:rPr>
            </w:pPr>
            <w:r>
              <w:rPr>
                <w:rFonts w:hint="eastAsia"/>
                <w:sz w:val="16"/>
                <w:szCs w:val="16"/>
              </w:rPr>
              <w:t>15</w:t>
            </w:r>
          </w:p>
        </w:tc>
        <w:tc>
          <w:tcPr>
            <w:tcW w:w="570" w:type="dxa"/>
            <w:tcBorders>
              <w:top w:val="nil"/>
              <w:left w:val="nil"/>
              <w:bottom w:val="single" w:color="auto" w:sz="4" w:space="0"/>
              <w:right w:val="single" w:color="auto" w:sz="4" w:space="0"/>
            </w:tcBorders>
            <w:shd w:val="clear" w:color="auto" w:fill="auto"/>
            <w:noWrap/>
            <w:vAlign w:val="center"/>
          </w:tcPr>
          <w:p w14:paraId="67B2679E">
            <w:pPr>
              <w:snapToGrid w:val="0"/>
              <w:jc w:val="center"/>
              <w:rPr>
                <w:sz w:val="16"/>
                <w:szCs w:val="16"/>
              </w:rPr>
            </w:pPr>
            <w:r>
              <w:rPr>
                <w:rFonts w:hint="eastAsia"/>
                <w:sz w:val="16"/>
                <w:szCs w:val="16"/>
              </w:rPr>
              <w:t>A</w:t>
            </w:r>
            <w:r>
              <w:rPr>
                <w:sz w:val="16"/>
                <w:szCs w:val="16"/>
              </w:rPr>
              <w:t>0015</w:t>
            </w:r>
          </w:p>
        </w:tc>
        <w:tc>
          <w:tcPr>
            <w:tcW w:w="2708" w:type="dxa"/>
            <w:tcBorders>
              <w:top w:val="nil"/>
              <w:left w:val="nil"/>
              <w:bottom w:val="single" w:color="auto" w:sz="4" w:space="0"/>
              <w:right w:val="single" w:color="auto" w:sz="4" w:space="0"/>
            </w:tcBorders>
            <w:shd w:val="clear" w:color="auto" w:fill="auto"/>
            <w:noWrap/>
            <w:vAlign w:val="center"/>
          </w:tcPr>
          <w:p w14:paraId="423DF682">
            <w:pPr>
              <w:snapToGrid w:val="0"/>
              <w:rPr>
                <w:sz w:val="16"/>
                <w:szCs w:val="16"/>
              </w:rPr>
            </w:pPr>
            <w:r>
              <w:rPr>
                <w:rFonts w:hint="eastAsia"/>
                <w:sz w:val="16"/>
                <w:szCs w:val="16"/>
              </w:rPr>
              <w:t>计算机应用基础</w:t>
            </w:r>
          </w:p>
        </w:tc>
        <w:tc>
          <w:tcPr>
            <w:tcW w:w="269" w:type="dxa"/>
            <w:tcBorders>
              <w:top w:val="nil"/>
              <w:left w:val="nil"/>
              <w:bottom w:val="single" w:color="auto" w:sz="4" w:space="0"/>
              <w:right w:val="single" w:color="auto" w:sz="4" w:space="0"/>
            </w:tcBorders>
            <w:shd w:val="clear" w:color="auto" w:fill="auto"/>
            <w:noWrap/>
            <w:vAlign w:val="center"/>
          </w:tcPr>
          <w:p w14:paraId="5E26B875">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0E7F5B8A">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46E77A59">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394D9188">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6FD4E924">
            <w:pPr>
              <w:snapToGrid w:val="0"/>
              <w:jc w:val="center"/>
              <w:rPr>
                <w:sz w:val="16"/>
                <w:szCs w:val="16"/>
              </w:rPr>
            </w:pPr>
            <w:r>
              <w:rPr>
                <w:sz w:val="16"/>
                <w:szCs w:val="16"/>
              </w:rPr>
              <w:t>64</w:t>
            </w:r>
          </w:p>
        </w:tc>
        <w:tc>
          <w:tcPr>
            <w:tcW w:w="348" w:type="dxa"/>
            <w:tcBorders>
              <w:top w:val="nil"/>
              <w:left w:val="nil"/>
              <w:bottom w:val="single" w:color="auto" w:sz="4" w:space="0"/>
              <w:right w:val="single" w:color="auto" w:sz="4" w:space="0"/>
            </w:tcBorders>
            <w:shd w:val="clear" w:color="auto" w:fill="auto"/>
            <w:noWrap/>
            <w:vAlign w:val="center"/>
          </w:tcPr>
          <w:p w14:paraId="56010901">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00C3602E">
            <w:pPr>
              <w:snapToGrid w:val="0"/>
              <w:jc w:val="center"/>
              <w:rPr>
                <w:sz w:val="16"/>
                <w:szCs w:val="16"/>
              </w:rPr>
            </w:pPr>
            <w:r>
              <w:rPr>
                <w:sz w:val="16"/>
                <w:szCs w:val="16"/>
              </w:rPr>
              <w:t>64</w:t>
            </w:r>
          </w:p>
        </w:tc>
        <w:tc>
          <w:tcPr>
            <w:tcW w:w="390" w:type="dxa"/>
            <w:tcBorders>
              <w:top w:val="nil"/>
              <w:left w:val="nil"/>
              <w:bottom w:val="single" w:color="auto" w:sz="4" w:space="0"/>
              <w:right w:val="single" w:color="auto" w:sz="4" w:space="0"/>
            </w:tcBorders>
            <w:shd w:val="clear" w:color="auto" w:fill="auto"/>
            <w:noWrap/>
            <w:vAlign w:val="center"/>
          </w:tcPr>
          <w:p w14:paraId="624D7F01">
            <w:pPr>
              <w:snapToGrid w:val="0"/>
              <w:jc w:val="center"/>
              <w:rPr>
                <w:sz w:val="16"/>
                <w:szCs w:val="16"/>
              </w:rPr>
            </w:pPr>
            <w:r>
              <w:rPr>
                <w:sz w:val="16"/>
                <w:szCs w:val="16"/>
              </w:rPr>
              <w:t>4</w:t>
            </w:r>
          </w:p>
        </w:tc>
        <w:tc>
          <w:tcPr>
            <w:tcW w:w="390" w:type="dxa"/>
            <w:tcBorders>
              <w:top w:val="nil"/>
              <w:left w:val="nil"/>
              <w:bottom w:val="single" w:color="auto" w:sz="4" w:space="0"/>
              <w:right w:val="single" w:color="auto" w:sz="4" w:space="0"/>
            </w:tcBorders>
            <w:shd w:val="clear" w:color="auto" w:fill="auto"/>
            <w:noWrap/>
            <w:vAlign w:val="center"/>
          </w:tcPr>
          <w:p w14:paraId="520E2F57">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53B0A1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4FE6334">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6E3095BC">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8ED30F3">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1E7BCA99">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0E180DC7">
            <w:pPr>
              <w:snapToGrid w:val="0"/>
              <w:jc w:val="center"/>
              <w:rPr>
                <w:sz w:val="16"/>
                <w:szCs w:val="16"/>
              </w:rPr>
            </w:pPr>
          </w:p>
        </w:tc>
      </w:tr>
      <w:tr w14:paraId="387420E7">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D772D0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006CFE3">
            <w:pPr>
              <w:snapToGrid w:val="0"/>
              <w:jc w:val="center"/>
              <w:rPr>
                <w:sz w:val="16"/>
                <w:szCs w:val="16"/>
              </w:rPr>
            </w:pPr>
            <w:r>
              <w:rPr>
                <w:rFonts w:hint="eastAsia"/>
                <w:sz w:val="16"/>
                <w:szCs w:val="16"/>
              </w:rPr>
              <w:t>16</w:t>
            </w:r>
          </w:p>
        </w:tc>
        <w:tc>
          <w:tcPr>
            <w:tcW w:w="570" w:type="dxa"/>
            <w:tcBorders>
              <w:top w:val="nil"/>
              <w:left w:val="nil"/>
              <w:bottom w:val="single" w:color="auto" w:sz="4" w:space="0"/>
              <w:right w:val="single" w:color="auto" w:sz="4" w:space="0"/>
            </w:tcBorders>
            <w:shd w:val="clear" w:color="auto" w:fill="auto"/>
            <w:noWrap/>
            <w:vAlign w:val="center"/>
          </w:tcPr>
          <w:p w14:paraId="506224B6">
            <w:pPr>
              <w:snapToGrid w:val="0"/>
              <w:jc w:val="center"/>
              <w:rPr>
                <w:sz w:val="16"/>
                <w:szCs w:val="16"/>
              </w:rPr>
            </w:pPr>
            <w:r>
              <w:rPr>
                <w:rFonts w:hint="eastAsia"/>
                <w:sz w:val="16"/>
                <w:szCs w:val="16"/>
              </w:rPr>
              <w:t>A</w:t>
            </w:r>
            <w:r>
              <w:rPr>
                <w:sz w:val="16"/>
                <w:szCs w:val="16"/>
              </w:rPr>
              <w:t>0016</w:t>
            </w:r>
          </w:p>
        </w:tc>
        <w:tc>
          <w:tcPr>
            <w:tcW w:w="2708" w:type="dxa"/>
            <w:tcBorders>
              <w:top w:val="nil"/>
              <w:left w:val="nil"/>
              <w:bottom w:val="single" w:color="auto" w:sz="4" w:space="0"/>
              <w:right w:val="single" w:color="auto" w:sz="4" w:space="0"/>
            </w:tcBorders>
            <w:shd w:val="clear" w:color="auto" w:fill="auto"/>
            <w:noWrap/>
            <w:vAlign w:val="center"/>
          </w:tcPr>
          <w:p w14:paraId="60272DA9">
            <w:pPr>
              <w:snapToGrid w:val="0"/>
              <w:rPr>
                <w:sz w:val="16"/>
                <w:szCs w:val="16"/>
              </w:rPr>
            </w:pPr>
            <w:r>
              <w:rPr>
                <w:rFonts w:hint="eastAsia"/>
                <w:sz w:val="16"/>
                <w:szCs w:val="16"/>
              </w:rPr>
              <w:t>大学英语</w:t>
            </w: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5A0F9A8A">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23A87A6C">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116D565B">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2A96A1B9">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6FC706AD">
            <w:pPr>
              <w:snapToGrid w:val="0"/>
              <w:jc w:val="center"/>
              <w:rPr>
                <w:sz w:val="16"/>
                <w:szCs w:val="16"/>
              </w:rPr>
            </w:pPr>
            <w:r>
              <w:rPr>
                <w:sz w:val="16"/>
                <w:szCs w:val="16"/>
              </w:rPr>
              <w:t>64</w:t>
            </w:r>
          </w:p>
        </w:tc>
        <w:tc>
          <w:tcPr>
            <w:tcW w:w="348" w:type="dxa"/>
            <w:tcBorders>
              <w:top w:val="nil"/>
              <w:left w:val="nil"/>
              <w:bottom w:val="single" w:color="auto" w:sz="4" w:space="0"/>
              <w:right w:val="single" w:color="auto" w:sz="4" w:space="0"/>
            </w:tcBorders>
            <w:shd w:val="clear" w:color="auto" w:fill="auto"/>
            <w:noWrap/>
            <w:vAlign w:val="center"/>
          </w:tcPr>
          <w:p w14:paraId="41581E32">
            <w:pPr>
              <w:snapToGrid w:val="0"/>
              <w:jc w:val="center"/>
              <w:rPr>
                <w:sz w:val="16"/>
                <w:szCs w:val="16"/>
              </w:rPr>
            </w:pPr>
            <w:r>
              <w:rPr>
                <w:sz w:val="16"/>
                <w:szCs w:val="16"/>
              </w:rPr>
              <w:t>64</w:t>
            </w:r>
          </w:p>
        </w:tc>
        <w:tc>
          <w:tcPr>
            <w:tcW w:w="434" w:type="dxa"/>
            <w:tcBorders>
              <w:top w:val="nil"/>
              <w:left w:val="nil"/>
              <w:bottom w:val="single" w:color="auto" w:sz="4" w:space="0"/>
              <w:right w:val="single" w:color="auto" w:sz="4" w:space="0"/>
            </w:tcBorders>
            <w:shd w:val="clear" w:color="auto" w:fill="auto"/>
            <w:noWrap/>
            <w:vAlign w:val="center"/>
          </w:tcPr>
          <w:p w14:paraId="6C8B4E09">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373DA25C">
            <w:pPr>
              <w:snapToGrid w:val="0"/>
              <w:jc w:val="center"/>
              <w:rPr>
                <w:sz w:val="16"/>
                <w:szCs w:val="16"/>
              </w:rPr>
            </w:pPr>
            <w:r>
              <w:rPr>
                <w:sz w:val="16"/>
                <w:szCs w:val="16"/>
              </w:rPr>
              <w:t>4</w:t>
            </w:r>
          </w:p>
        </w:tc>
        <w:tc>
          <w:tcPr>
            <w:tcW w:w="390" w:type="dxa"/>
            <w:tcBorders>
              <w:top w:val="nil"/>
              <w:left w:val="nil"/>
              <w:bottom w:val="single" w:color="auto" w:sz="4" w:space="0"/>
              <w:right w:val="single" w:color="auto" w:sz="4" w:space="0"/>
            </w:tcBorders>
            <w:shd w:val="clear" w:color="auto" w:fill="auto"/>
            <w:noWrap/>
            <w:vAlign w:val="center"/>
          </w:tcPr>
          <w:p w14:paraId="528A7D43">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5F44503">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7085D7B">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06F705EA">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DAA8766">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2192009">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FFFFFF"/>
            <w:noWrap/>
            <w:vAlign w:val="center"/>
          </w:tcPr>
          <w:p w14:paraId="38EEB3CA">
            <w:pPr>
              <w:snapToGrid w:val="0"/>
              <w:jc w:val="center"/>
              <w:rPr>
                <w:color w:val="FF0000"/>
                <w:sz w:val="16"/>
                <w:szCs w:val="16"/>
              </w:rPr>
            </w:pPr>
          </w:p>
        </w:tc>
      </w:tr>
      <w:tr w14:paraId="4C02588A">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A1F138F">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53E4663">
            <w:pPr>
              <w:snapToGrid w:val="0"/>
              <w:jc w:val="center"/>
              <w:rPr>
                <w:sz w:val="16"/>
                <w:szCs w:val="16"/>
              </w:rPr>
            </w:pPr>
            <w:r>
              <w:rPr>
                <w:rFonts w:hint="eastAsia"/>
                <w:sz w:val="16"/>
                <w:szCs w:val="16"/>
              </w:rPr>
              <w:t>17</w:t>
            </w:r>
          </w:p>
        </w:tc>
        <w:tc>
          <w:tcPr>
            <w:tcW w:w="570" w:type="dxa"/>
            <w:tcBorders>
              <w:top w:val="nil"/>
              <w:left w:val="nil"/>
              <w:bottom w:val="single" w:color="auto" w:sz="4" w:space="0"/>
              <w:right w:val="single" w:color="auto" w:sz="4" w:space="0"/>
            </w:tcBorders>
            <w:shd w:val="clear" w:color="auto" w:fill="auto"/>
            <w:noWrap/>
            <w:vAlign w:val="center"/>
          </w:tcPr>
          <w:p w14:paraId="711F4450">
            <w:pPr>
              <w:snapToGrid w:val="0"/>
              <w:jc w:val="center"/>
              <w:rPr>
                <w:sz w:val="16"/>
                <w:szCs w:val="16"/>
              </w:rPr>
            </w:pPr>
            <w:r>
              <w:rPr>
                <w:rFonts w:hint="eastAsia"/>
                <w:sz w:val="16"/>
                <w:szCs w:val="16"/>
              </w:rPr>
              <w:t>A</w:t>
            </w:r>
            <w:r>
              <w:rPr>
                <w:sz w:val="16"/>
                <w:szCs w:val="16"/>
              </w:rPr>
              <w:t>0017</w:t>
            </w:r>
          </w:p>
        </w:tc>
        <w:tc>
          <w:tcPr>
            <w:tcW w:w="2708" w:type="dxa"/>
            <w:tcBorders>
              <w:top w:val="nil"/>
              <w:left w:val="nil"/>
              <w:bottom w:val="single" w:color="auto" w:sz="4" w:space="0"/>
              <w:right w:val="single" w:color="auto" w:sz="4" w:space="0"/>
            </w:tcBorders>
            <w:shd w:val="clear" w:color="auto" w:fill="auto"/>
            <w:noWrap/>
            <w:vAlign w:val="center"/>
          </w:tcPr>
          <w:p w14:paraId="578CB71C">
            <w:pPr>
              <w:snapToGrid w:val="0"/>
              <w:rPr>
                <w:sz w:val="16"/>
                <w:szCs w:val="16"/>
              </w:rPr>
            </w:pPr>
            <w:r>
              <w:rPr>
                <w:rFonts w:hint="eastAsia"/>
                <w:sz w:val="16"/>
                <w:szCs w:val="16"/>
              </w:rPr>
              <w:t>大学英语</w:t>
            </w: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4C59855D">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215E129C">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30FCABA3">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68515232">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12CB3B08">
            <w:pPr>
              <w:snapToGrid w:val="0"/>
              <w:jc w:val="center"/>
              <w:rPr>
                <w:sz w:val="16"/>
                <w:szCs w:val="16"/>
              </w:rPr>
            </w:pPr>
            <w:r>
              <w:rPr>
                <w:sz w:val="16"/>
                <w:szCs w:val="16"/>
              </w:rPr>
              <w:t>64</w:t>
            </w:r>
          </w:p>
        </w:tc>
        <w:tc>
          <w:tcPr>
            <w:tcW w:w="348" w:type="dxa"/>
            <w:tcBorders>
              <w:top w:val="nil"/>
              <w:left w:val="nil"/>
              <w:bottom w:val="single" w:color="auto" w:sz="4" w:space="0"/>
              <w:right w:val="single" w:color="auto" w:sz="4" w:space="0"/>
            </w:tcBorders>
            <w:shd w:val="clear" w:color="auto" w:fill="auto"/>
            <w:noWrap/>
            <w:vAlign w:val="center"/>
          </w:tcPr>
          <w:p w14:paraId="19A466D8">
            <w:pPr>
              <w:snapToGrid w:val="0"/>
              <w:jc w:val="center"/>
              <w:rPr>
                <w:sz w:val="16"/>
                <w:szCs w:val="16"/>
              </w:rPr>
            </w:pPr>
            <w:r>
              <w:rPr>
                <w:sz w:val="16"/>
                <w:szCs w:val="16"/>
              </w:rPr>
              <w:t>64</w:t>
            </w:r>
          </w:p>
        </w:tc>
        <w:tc>
          <w:tcPr>
            <w:tcW w:w="434" w:type="dxa"/>
            <w:tcBorders>
              <w:top w:val="nil"/>
              <w:left w:val="nil"/>
              <w:bottom w:val="single" w:color="auto" w:sz="4" w:space="0"/>
              <w:right w:val="single" w:color="auto" w:sz="4" w:space="0"/>
            </w:tcBorders>
            <w:shd w:val="clear" w:color="auto" w:fill="auto"/>
            <w:noWrap/>
            <w:vAlign w:val="center"/>
          </w:tcPr>
          <w:p w14:paraId="530A2424">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47195158">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15275C3">
            <w:pPr>
              <w:snapToGrid w:val="0"/>
              <w:jc w:val="center"/>
              <w:rPr>
                <w:sz w:val="16"/>
                <w:szCs w:val="16"/>
              </w:rPr>
            </w:pPr>
            <w:r>
              <w:rPr>
                <w:sz w:val="16"/>
                <w:szCs w:val="16"/>
              </w:rPr>
              <w:t>4</w:t>
            </w:r>
          </w:p>
        </w:tc>
        <w:tc>
          <w:tcPr>
            <w:tcW w:w="390" w:type="dxa"/>
            <w:tcBorders>
              <w:top w:val="nil"/>
              <w:left w:val="nil"/>
              <w:bottom w:val="single" w:color="auto" w:sz="4" w:space="0"/>
              <w:right w:val="single" w:color="auto" w:sz="4" w:space="0"/>
            </w:tcBorders>
            <w:shd w:val="clear" w:color="auto" w:fill="auto"/>
            <w:noWrap/>
            <w:vAlign w:val="center"/>
          </w:tcPr>
          <w:p w14:paraId="437C76AF">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8E1DDEF">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C0BE2CE">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F08CF87">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00E4DF3">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6FD1504C">
            <w:pPr>
              <w:snapToGrid w:val="0"/>
              <w:jc w:val="center"/>
              <w:rPr>
                <w:sz w:val="16"/>
                <w:szCs w:val="16"/>
              </w:rPr>
            </w:pPr>
          </w:p>
        </w:tc>
      </w:tr>
      <w:tr w14:paraId="3AC14463">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606B72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AADF870">
            <w:pPr>
              <w:snapToGrid w:val="0"/>
              <w:jc w:val="center"/>
              <w:rPr>
                <w:sz w:val="16"/>
                <w:szCs w:val="16"/>
              </w:rPr>
            </w:pPr>
            <w:r>
              <w:rPr>
                <w:rFonts w:hint="eastAsia"/>
                <w:sz w:val="16"/>
                <w:szCs w:val="16"/>
              </w:rPr>
              <w:t>18</w:t>
            </w:r>
          </w:p>
        </w:tc>
        <w:tc>
          <w:tcPr>
            <w:tcW w:w="570" w:type="dxa"/>
            <w:tcBorders>
              <w:top w:val="nil"/>
              <w:left w:val="nil"/>
              <w:bottom w:val="single" w:color="auto" w:sz="4" w:space="0"/>
              <w:right w:val="single" w:color="auto" w:sz="4" w:space="0"/>
            </w:tcBorders>
            <w:shd w:val="clear" w:color="auto" w:fill="auto"/>
            <w:noWrap/>
            <w:vAlign w:val="center"/>
          </w:tcPr>
          <w:p w14:paraId="3F20B847">
            <w:pPr>
              <w:snapToGrid w:val="0"/>
              <w:jc w:val="center"/>
              <w:rPr>
                <w:sz w:val="16"/>
                <w:szCs w:val="16"/>
              </w:rPr>
            </w:pPr>
            <w:r>
              <w:rPr>
                <w:rFonts w:hint="eastAsia"/>
                <w:sz w:val="16"/>
                <w:szCs w:val="16"/>
              </w:rPr>
              <w:t>A0018</w:t>
            </w:r>
          </w:p>
        </w:tc>
        <w:tc>
          <w:tcPr>
            <w:tcW w:w="2708" w:type="dxa"/>
            <w:tcBorders>
              <w:top w:val="nil"/>
              <w:left w:val="nil"/>
              <w:bottom w:val="single" w:color="auto" w:sz="4" w:space="0"/>
              <w:right w:val="single" w:color="auto" w:sz="4" w:space="0"/>
            </w:tcBorders>
            <w:shd w:val="clear" w:color="auto" w:fill="auto"/>
            <w:noWrap/>
            <w:vAlign w:val="center"/>
          </w:tcPr>
          <w:p w14:paraId="654A6298">
            <w:pPr>
              <w:snapToGrid w:val="0"/>
              <w:rPr>
                <w:sz w:val="16"/>
                <w:szCs w:val="16"/>
              </w:rPr>
            </w:pPr>
            <w:r>
              <w:rPr>
                <w:rFonts w:hint="eastAsia"/>
                <w:sz w:val="16"/>
                <w:szCs w:val="16"/>
              </w:rPr>
              <w:t>国家安全教育</w:t>
            </w:r>
          </w:p>
        </w:tc>
        <w:tc>
          <w:tcPr>
            <w:tcW w:w="269" w:type="dxa"/>
            <w:tcBorders>
              <w:top w:val="nil"/>
              <w:left w:val="nil"/>
              <w:bottom w:val="single" w:color="auto" w:sz="4" w:space="0"/>
              <w:right w:val="single" w:color="auto" w:sz="4" w:space="0"/>
            </w:tcBorders>
            <w:shd w:val="clear" w:color="auto" w:fill="auto"/>
            <w:noWrap/>
            <w:vAlign w:val="center"/>
          </w:tcPr>
          <w:p w14:paraId="71B54326">
            <w:pPr>
              <w:snapToGrid w:val="0"/>
              <w:jc w:val="center"/>
              <w:rPr>
                <w:sz w:val="16"/>
                <w:szCs w:val="16"/>
              </w:rPr>
            </w:pPr>
            <w:r>
              <w:rPr>
                <w:rFonts w:hint="eastAsia"/>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51DDF227">
            <w:pPr>
              <w:snapToGrid w:val="0"/>
              <w:jc w:val="center"/>
              <w:rPr>
                <w:sz w:val="16"/>
                <w:szCs w:val="16"/>
              </w:rPr>
            </w:pPr>
            <w:r>
              <w:rPr>
                <w:rFonts w:hint="eastAsia"/>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4A9FAAFE">
            <w:pPr>
              <w:snapToGrid w:val="0"/>
              <w:jc w:val="center"/>
              <w:rPr>
                <w:sz w:val="16"/>
                <w:szCs w:val="16"/>
              </w:rPr>
            </w:pPr>
            <w:r>
              <w:rPr>
                <w:rFonts w:hint="eastAsia"/>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6A6FB088">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59D43E93">
            <w:pPr>
              <w:snapToGrid w:val="0"/>
              <w:jc w:val="center"/>
              <w:rPr>
                <w:sz w:val="16"/>
                <w:szCs w:val="16"/>
              </w:rPr>
            </w:pPr>
            <w:r>
              <w:rPr>
                <w:rFonts w:hint="eastAsia"/>
                <w:sz w:val="16"/>
                <w:szCs w:val="16"/>
              </w:rPr>
              <w:t>16</w:t>
            </w:r>
          </w:p>
        </w:tc>
        <w:tc>
          <w:tcPr>
            <w:tcW w:w="348" w:type="dxa"/>
            <w:tcBorders>
              <w:top w:val="nil"/>
              <w:left w:val="nil"/>
              <w:bottom w:val="single" w:color="auto" w:sz="4" w:space="0"/>
              <w:right w:val="single" w:color="auto" w:sz="4" w:space="0"/>
            </w:tcBorders>
            <w:shd w:val="clear" w:color="auto" w:fill="auto"/>
            <w:noWrap/>
            <w:vAlign w:val="center"/>
          </w:tcPr>
          <w:p w14:paraId="3E718031">
            <w:pPr>
              <w:snapToGrid w:val="0"/>
              <w:jc w:val="center"/>
              <w:rPr>
                <w:sz w:val="16"/>
                <w:szCs w:val="16"/>
              </w:rPr>
            </w:pPr>
            <w:r>
              <w:rPr>
                <w:rFonts w:hint="eastAsia"/>
                <w:sz w:val="16"/>
                <w:szCs w:val="16"/>
              </w:rPr>
              <w:t>16</w:t>
            </w:r>
          </w:p>
        </w:tc>
        <w:tc>
          <w:tcPr>
            <w:tcW w:w="434" w:type="dxa"/>
            <w:tcBorders>
              <w:top w:val="nil"/>
              <w:left w:val="nil"/>
              <w:bottom w:val="single" w:color="auto" w:sz="4" w:space="0"/>
              <w:right w:val="single" w:color="auto" w:sz="4" w:space="0"/>
            </w:tcBorders>
            <w:shd w:val="clear" w:color="auto" w:fill="auto"/>
            <w:noWrap/>
            <w:vAlign w:val="center"/>
          </w:tcPr>
          <w:p w14:paraId="234FBC22">
            <w:pPr>
              <w:snapToGrid w:val="0"/>
              <w:jc w:val="center"/>
              <w:rPr>
                <w:sz w:val="16"/>
                <w:szCs w:val="16"/>
              </w:rPr>
            </w:pPr>
            <w:r>
              <w:rPr>
                <w:rFonts w:hint="eastAsia"/>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44F12025">
            <w:pPr>
              <w:snapToGrid w:val="0"/>
              <w:jc w:val="center"/>
              <w:rPr>
                <w:sz w:val="16"/>
                <w:szCs w:val="16"/>
              </w:rPr>
            </w:pPr>
            <w:r>
              <w:rPr>
                <w:rFonts w:hint="eastAsia"/>
                <w:sz w:val="16"/>
                <w:szCs w:val="16"/>
              </w:rPr>
              <w:t>1</w:t>
            </w:r>
          </w:p>
        </w:tc>
        <w:tc>
          <w:tcPr>
            <w:tcW w:w="390" w:type="dxa"/>
            <w:tcBorders>
              <w:top w:val="nil"/>
              <w:left w:val="nil"/>
              <w:bottom w:val="single" w:color="auto" w:sz="4" w:space="0"/>
              <w:right w:val="single" w:color="auto" w:sz="4" w:space="0"/>
            </w:tcBorders>
            <w:shd w:val="clear" w:color="auto" w:fill="auto"/>
            <w:noWrap/>
            <w:vAlign w:val="center"/>
          </w:tcPr>
          <w:p w14:paraId="716B035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16BB031">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B531940">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0DFC70BD">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87DB6E3">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9DDED17">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1DD8843">
            <w:pPr>
              <w:snapToGrid w:val="0"/>
              <w:jc w:val="center"/>
              <w:rPr>
                <w:sz w:val="16"/>
                <w:szCs w:val="16"/>
              </w:rPr>
            </w:pPr>
          </w:p>
        </w:tc>
      </w:tr>
      <w:tr w14:paraId="5E4F0C5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5E7C17F">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16F6E8CD">
            <w:pPr>
              <w:snapToGrid w:val="0"/>
              <w:jc w:val="center"/>
              <w:rPr>
                <w:sz w:val="16"/>
                <w:szCs w:val="16"/>
              </w:rPr>
            </w:pPr>
            <w:r>
              <w:rPr>
                <w:rFonts w:hint="eastAsia"/>
                <w:sz w:val="16"/>
                <w:szCs w:val="16"/>
              </w:rPr>
              <w:t>小计</w:t>
            </w:r>
          </w:p>
        </w:tc>
        <w:tc>
          <w:tcPr>
            <w:tcW w:w="570" w:type="dxa"/>
            <w:tcBorders>
              <w:top w:val="nil"/>
              <w:left w:val="nil"/>
              <w:bottom w:val="single" w:color="auto" w:sz="4" w:space="0"/>
              <w:right w:val="single" w:color="auto" w:sz="4" w:space="0"/>
            </w:tcBorders>
            <w:shd w:val="clear" w:color="auto" w:fill="auto"/>
            <w:noWrap/>
            <w:vAlign w:val="center"/>
          </w:tcPr>
          <w:p w14:paraId="194DB4C6">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551CE187">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5004CA77">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62D80993">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47</w:t>
            </w:r>
          </w:p>
        </w:tc>
        <w:tc>
          <w:tcPr>
            <w:tcW w:w="269" w:type="dxa"/>
            <w:tcBorders>
              <w:top w:val="nil"/>
              <w:left w:val="nil"/>
              <w:bottom w:val="single" w:color="auto" w:sz="4" w:space="0"/>
              <w:right w:val="single" w:color="auto" w:sz="4" w:space="0"/>
            </w:tcBorders>
            <w:shd w:val="clear" w:color="000000" w:fill="FFFF00"/>
            <w:noWrap/>
            <w:vAlign w:val="center"/>
          </w:tcPr>
          <w:p w14:paraId="14F43E25">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47</w:t>
            </w:r>
          </w:p>
        </w:tc>
        <w:tc>
          <w:tcPr>
            <w:tcW w:w="269" w:type="dxa"/>
            <w:tcBorders>
              <w:top w:val="nil"/>
              <w:left w:val="nil"/>
              <w:bottom w:val="single" w:color="auto" w:sz="4" w:space="0"/>
              <w:right w:val="single" w:color="auto" w:sz="4" w:space="0"/>
            </w:tcBorders>
            <w:shd w:val="clear" w:color="auto" w:fill="auto"/>
            <w:noWrap/>
            <w:vAlign w:val="center"/>
          </w:tcPr>
          <w:p w14:paraId="7900E0F0">
            <w:pPr>
              <w:jc w:val="center"/>
              <w:rPr>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31C24CAD">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752</w:t>
            </w:r>
          </w:p>
        </w:tc>
        <w:tc>
          <w:tcPr>
            <w:tcW w:w="348" w:type="dxa"/>
            <w:tcBorders>
              <w:top w:val="nil"/>
              <w:left w:val="nil"/>
              <w:bottom w:val="single" w:color="auto" w:sz="4" w:space="0"/>
              <w:right w:val="single" w:color="auto" w:sz="4" w:space="0"/>
            </w:tcBorders>
            <w:shd w:val="clear" w:color="000000" w:fill="FFFF00"/>
            <w:noWrap/>
            <w:vAlign w:val="center"/>
          </w:tcPr>
          <w:p w14:paraId="06045B7F">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458</w:t>
            </w:r>
          </w:p>
        </w:tc>
        <w:tc>
          <w:tcPr>
            <w:tcW w:w="434" w:type="dxa"/>
            <w:tcBorders>
              <w:top w:val="nil"/>
              <w:left w:val="nil"/>
              <w:bottom w:val="single" w:color="auto" w:sz="4" w:space="0"/>
              <w:right w:val="single" w:color="auto" w:sz="4" w:space="0"/>
            </w:tcBorders>
            <w:shd w:val="clear" w:color="000000" w:fill="FFFF00"/>
            <w:noWrap/>
            <w:vAlign w:val="center"/>
          </w:tcPr>
          <w:p w14:paraId="7036D806">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294</w:t>
            </w:r>
          </w:p>
        </w:tc>
        <w:tc>
          <w:tcPr>
            <w:tcW w:w="390" w:type="dxa"/>
            <w:tcBorders>
              <w:top w:val="nil"/>
              <w:left w:val="nil"/>
              <w:bottom w:val="single" w:color="auto" w:sz="4" w:space="0"/>
              <w:right w:val="single" w:color="auto" w:sz="4" w:space="0"/>
            </w:tcBorders>
            <w:shd w:val="clear" w:color="000000" w:fill="FFFF00"/>
            <w:noWrap/>
            <w:vAlign w:val="center"/>
          </w:tcPr>
          <w:p w14:paraId="030A4390">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w:t>
            </w:r>
            <w:r>
              <w:rPr>
                <w:rFonts w:hint="eastAsia" w:cs="Times New Roman"/>
                <w:i w:val="0"/>
                <w:iCs w:val="0"/>
                <w:color w:val="000000"/>
                <w:kern w:val="0"/>
                <w:sz w:val="16"/>
                <w:szCs w:val="16"/>
                <w:u w:val="none"/>
                <w:lang w:val="en-US" w:eastAsia="zh-CN" w:bidi="ar"/>
              </w:rPr>
              <w:t>2</w:t>
            </w:r>
          </w:p>
        </w:tc>
        <w:tc>
          <w:tcPr>
            <w:tcW w:w="390" w:type="dxa"/>
            <w:tcBorders>
              <w:top w:val="nil"/>
              <w:left w:val="nil"/>
              <w:bottom w:val="single" w:color="auto" w:sz="4" w:space="0"/>
              <w:right w:val="single" w:color="auto" w:sz="4" w:space="0"/>
            </w:tcBorders>
            <w:shd w:val="clear" w:color="000000" w:fill="FFFF00"/>
            <w:noWrap/>
            <w:vAlign w:val="center"/>
          </w:tcPr>
          <w:p w14:paraId="3BCE95A6">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w:t>
            </w:r>
            <w:r>
              <w:rPr>
                <w:rFonts w:hint="eastAsia" w:cs="Times New Roman"/>
                <w:i w:val="0"/>
                <w:iCs w:val="0"/>
                <w:color w:val="000000"/>
                <w:kern w:val="0"/>
                <w:sz w:val="16"/>
                <w:szCs w:val="16"/>
                <w:u w:val="none"/>
                <w:lang w:val="en-US" w:eastAsia="zh-CN" w:bidi="ar"/>
              </w:rPr>
              <w:t>2</w:t>
            </w:r>
          </w:p>
        </w:tc>
        <w:tc>
          <w:tcPr>
            <w:tcW w:w="390" w:type="dxa"/>
            <w:tcBorders>
              <w:top w:val="nil"/>
              <w:left w:val="nil"/>
              <w:bottom w:val="single" w:color="auto" w:sz="4" w:space="0"/>
              <w:right w:val="single" w:color="auto" w:sz="4" w:space="0"/>
            </w:tcBorders>
            <w:shd w:val="clear" w:color="000000" w:fill="FFFF00"/>
            <w:noWrap/>
            <w:vAlign w:val="center"/>
          </w:tcPr>
          <w:p w14:paraId="7F4FCCD5">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5</w:t>
            </w:r>
          </w:p>
        </w:tc>
        <w:tc>
          <w:tcPr>
            <w:tcW w:w="390" w:type="dxa"/>
            <w:tcBorders>
              <w:top w:val="nil"/>
              <w:left w:val="nil"/>
              <w:bottom w:val="single" w:color="auto" w:sz="4" w:space="0"/>
              <w:right w:val="single" w:color="auto" w:sz="4" w:space="0"/>
            </w:tcBorders>
            <w:shd w:val="clear" w:color="000000" w:fill="FFFF00"/>
            <w:noWrap/>
            <w:vAlign w:val="center"/>
          </w:tcPr>
          <w:p w14:paraId="3371FBD2">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36D66541">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9F750C5">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FE26D7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C8DFDD1">
            <w:pPr>
              <w:snapToGrid w:val="0"/>
              <w:jc w:val="center"/>
              <w:rPr>
                <w:sz w:val="16"/>
                <w:szCs w:val="16"/>
              </w:rPr>
            </w:pPr>
          </w:p>
        </w:tc>
      </w:tr>
      <w:tr w14:paraId="0933EF5C">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right w:val="single" w:color="auto" w:sz="4" w:space="0"/>
            </w:tcBorders>
            <w:vAlign w:val="center"/>
          </w:tcPr>
          <w:p w14:paraId="681C1559">
            <w:pPr>
              <w:snapToGrid w:val="0"/>
              <w:jc w:val="center"/>
              <w:rPr>
                <w:sz w:val="16"/>
                <w:szCs w:val="16"/>
              </w:rPr>
            </w:pPr>
            <w:r>
              <w:rPr>
                <w:rFonts w:hint="eastAsia"/>
                <w:sz w:val="16"/>
                <w:szCs w:val="16"/>
              </w:rPr>
              <w:t>公共选修课</w:t>
            </w:r>
          </w:p>
        </w:tc>
        <w:tc>
          <w:tcPr>
            <w:tcW w:w="432" w:type="dxa"/>
            <w:tcBorders>
              <w:top w:val="nil"/>
              <w:left w:val="nil"/>
              <w:bottom w:val="single" w:color="auto" w:sz="4" w:space="0"/>
              <w:right w:val="single" w:color="auto" w:sz="4" w:space="0"/>
            </w:tcBorders>
            <w:shd w:val="clear" w:color="auto" w:fill="auto"/>
            <w:noWrap/>
            <w:vAlign w:val="center"/>
          </w:tcPr>
          <w:p w14:paraId="186BF224">
            <w:pPr>
              <w:snapToGrid w:val="0"/>
              <w:jc w:val="center"/>
              <w:rPr>
                <w:sz w:val="16"/>
                <w:szCs w:val="16"/>
              </w:rPr>
            </w:pPr>
            <w:r>
              <w:rPr>
                <w:rFonts w:hint="eastAsia"/>
                <w:sz w:val="16"/>
                <w:szCs w:val="16"/>
              </w:rPr>
              <w:t>19</w:t>
            </w:r>
          </w:p>
        </w:tc>
        <w:tc>
          <w:tcPr>
            <w:tcW w:w="570" w:type="dxa"/>
            <w:tcBorders>
              <w:top w:val="nil"/>
              <w:left w:val="nil"/>
              <w:bottom w:val="single" w:color="auto" w:sz="4" w:space="0"/>
              <w:right w:val="single" w:color="auto" w:sz="4" w:space="0"/>
            </w:tcBorders>
            <w:shd w:val="clear" w:color="auto" w:fill="auto"/>
            <w:noWrap/>
            <w:vAlign w:val="center"/>
          </w:tcPr>
          <w:p w14:paraId="00351DC2">
            <w:pPr>
              <w:snapToGrid w:val="0"/>
              <w:jc w:val="center"/>
              <w:rPr>
                <w:sz w:val="16"/>
                <w:szCs w:val="16"/>
              </w:rPr>
            </w:pPr>
            <w:r>
              <w:rPr>
                <w:rFonts w:hint="eastAsia"/>
                <w:sz w:val="16"/>
                <w:szCs w:val="16"/>
              </w:rPr>
              <w:t>A0019</w:t>
            </w:r>
          </w:p>
        </w:tc>
        <w:tc>
          <w:tcPr>
            <w:tcW w:w="2708" w:type="dxa"/>
            <w:tcBorders>
              <w:top w:val="nil"/>
              <w:left w:val="nil"/>
              <w:bottom w:val="single" w:color="auto" w:sz="4" w:space="0"/>
              <w:right w:val="single" w:color="auto" w:sz="4" w:space="0"/>
            </w:tcBorders>
            <w:shd w:val="clear" w:color="auto" w:fill="auto"/>
            <w:noWrap/>
            <w:vAlign w:val="center"/>
          </w:tcPr>
          <w:p w14:paraId="10C34451">
            <w:pPr>
              <w:snapToGrid w:val="0"/>
              <w:rPr>
                <w:sz w:val="16"/>
                <w:szCs w:val="16"/>
              </w:rPr>
            </w:pPr>
            <w:r>
              <w:rPr>
                <w:rFonts w:hint="eastAsia"/>
                <w:sz w:val="16"/>
                <w:szCs w:val="16"/>
              </w:rPr>
              <w:t>艺术类选修课</w:t>
            </w:r>
          </w:p>
        </w:tc>
        <w:tc>
          <w:tcPr>
            <w:tcW w:w="269" w:type="dxa"/>
            <w:tcBorders>
              <w:top w:val="nil"/>
              <w:left w:val="nil"/>
              <w:bottom w:val="single" w:color="auto" w:sz="4" w:space="0"/>
              <w:right w:val="single" w:color="auto" w:sz="4" w:space="0"/>
            </w:tcBorders>
            <w:shd w:val="clear" w:color="auto" w:fill="auto"/>
            <w:noWrap/>
            <w:vAlign w:val="center"/>
          </w:tcPr>
          <w:p w14:paraId="2E208AAE">
            <w:pPr>
              <w:snapToGrid w:val="0"/>
              <w:jc w:val="center"/>
              <w:rPr>
                <w:sz w:val="16"/>
                <w:szCs w:val="16"/>
              </w:rPr>
            </w:pPr>
            <w:r>
              <w:rPr>
                <w:rFonts w:hint="eastAsia"/>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31750059">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709B18CA">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09130202">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3940CDAF">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061F8CF1">
            <w:pPr>
              <w:snapToGrid w:val="0"/>
              <w:jc w:val="center"/>
              <w:rPr>
                <w:sz w:val="16"/>
                <w:szCs w:val="16"/>
              </w:rPr>
            </w:pPr>
            <w:r>
              <w:rPr>
                <w:rFonts w:hint="eastAsia"/>
                <w:sz w:val="16"/>
                <w:szCs w:val="16"/>
              </w:rPr>
              <w:t>20</w:t>
            </w:r>
          </w:p>
        </w:tc>
        <w:tc>
          <w:tcPr>
            <w:tcW w:w="434" w:type="dxa"/>
            <w:tcBorders>
              <w:top w:val="nil"/>
              <w:left w:val="nil"/>
              <w:bottom w:val="single" w:color="auto" w:sz="4" w:space="0"/>
              <w:right w:val="single" w:color="auto" w:sz="4" w:space="0"/>
            </w:tcBorders>
            <w:shd w:val="clear" w:color="auto" w:fill="auto"/>
            <w:noWrap/>
            <w:vAlign w:val="center"/>
          </w:tcPr>
          <w:p w14:paraId="036EAF47">
            <w:pPr>
              <w:snapToGrid w:val="0"/>
              <w:jc w:val="center"/>
              <w:rPr>
                <w:sz w:val="16"/>
                <w:szCs w:val="16"/>
              </w:rPr>
            </w:pPr>
            <w:r>
              <w:rPr>
                <w:rFonts w:hint="eastAsia"/>
                <w:sz w:val="16"/>
                <w:szCs w:val="16"/>
              </w:rPr>
              <w:t>12</w:t>
            </w:r>
          </w:p>
        </w:tc>
        <w:tc>
          <w:tcPr>
            <w:tcW w:w="390" w:type="dxa"/>
            <w:tcBorders>
              <w:top w:val="nil"/>
              <w:left w:val="nil"/>
              <w:bottom w:val="single" w:color="auto" w:sz="4" w:space="0"/>
              <w:right w:val="single" w:color="auto" w:sz="4" w:space="0"/>
            </w:tcBorders>
            <w:shd w:val="clear" w:color="auto" w:fill="auto"/>
            <w:noWrap/>
            <w:vAlign w:val="center"/>
          </w:tcPr>
          <w:p w14:paraId="4846F356">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64F1FB16">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23A7AD2">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8869F7C">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FA11FAE">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3492290">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7BFCBAD">
            <w:pPr>
              <w:snapToGrid w:val="0"/>
              <w:jc w:val="center"/>
              <w:rPr>
                <w:sz w:val="16"/>
                <w:szCs w:val="16"/>
              </w:rPr>
            </w:pPr>
            <w:r>
              <w:rPr>
                <w:rFonts w:hint="eastAsia"/>
                <w:sz w:val="16"/>
                <w:szCs w:val="16"/>
              </w:rPr>
              <w:t>C</w:t>
            </w:r>
          </w:p>
        </w:tc>
        <w:tc>
          <w:tcPr>
            <w:tcW w:w="390" w:type="dxa"/>
            <w:vMerge w:val="restart"/>
            <w:tcBorders>
              <w:top w:val="nil"/>
              <w:left w:val="nil"/>
              <w:right w:val="single" w:color="auto" w:sz="4" w:space="0"/>
            </w:tcBorders>
            <w:shd w:val="clear" w:color="auto" w:fill="auto"/>
            <w:noWrap/>
            <w:vAlign w:val="center"/>
          </w:tcPr>
          <w:p w14:paraId="53F56BC3">
            <w:pPr>
              <w:snapToGrid w:val="0"/>
              <w:jc w:val="center"/>
              <w:rPr>
                <w:sz w:val="16"/>
                <w:szCs w:val="16"/>
              </w:rPr>
            </w:pPr>
            <w:r>
              <w:rPr>
                <w:rFonts w:hint="eastAsia"/>
                <w:sz w:val="11"/>
                <w:szCs w:val="11"/>
              </w:rPr>
              <w:t>选修8学分，每类至少2学分</w:t>
            </w:r>
          </w:p>
        </w:tc>
      </w:tr>
      <w:tr w14:paraId="7CACD7E4">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right w:val="single" w:color="auto" w:sz="4" w:space="0"/>
            </w:tcBorders>
            <w:vAlign w:val="center"/>
          </w:tcPr>
          <w:p w14:paraId="25A02DD7">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0D0B6002">
            <w:pPr>
              <w:snapToGrid w:val="0"/>
              <w:jc w:val="center"/>
              <w:rPr>
                <w:sz w:val="16"/>
                <w:szCs w:val="16"/>
              </w:rPr>
            </w:pPr>
            <w:r>
              <w:rPr>
                <w:rFonts w:hint="eastAsia"/>
                <w:sz w:val="16"/>
                <w:szCs w:val="16"/>
              </w:rPr>
              <w:t>20</w:t>
            </w:r>
          </w:p>
        </w:tc>
        <w:tc>
          <w:tcPr>
            <w:tcW w:w="570" w:type="dxa"/>
            <w:tcBorders>
              <w:top w:val="nil"/>
              <w:left w:val="nil"/>
              <w:bottom w:val="single" w:color="auto" w:sz="4" w:space="0"/>
              <w:right w:val="single" w:color="auto" w:sz="4" w:space="0"/>
            </w:tcBorders>
            <w:shd w:val="clear" w:color="auto" w:fill="auto"/>
            <w:noWrap/>
            <w:vAlign w:val="center"/>
          </w:tcPr>
          <w:p w14:paraId="086EEA79">
            <w:pPr>
              <w:snapToGrid w:val="0"/>
              <w:jc w:val="center"/>
              <w:rPr>
                <w:sz w:val="16"/>
                <w:szCs w:val="16"/>
              </w:rPr>
            </w:pPr>
            <w:r>
              <w:rPr>
                <w:rFonts w:hint="eastAsia"/>
                <w:sz w:val="16"/>
                <w:szCs w:val="16"/>
              </w:rPr>
              <w:t>A0020</w:t>
            </w:r>
          </w:p>
        </w:tc>
        <w:tc>
          <w:tcPr>
            <w:tcW w:w="2708" w:type="dxa"/>
            <w:tcBorders>
              <w:top w:val="nil"/>
              <w:left w:val="nil"/>
              <w:bottom w:val="single" w:color="auto" w:sz="4" w:space="0"/>
              <w:right w:val="single" w:color="auto" w:sz="4" w:space="0"/>
            </w:tcBorders>
            <w:shd w:val="clear" w:color="auto" w:fill="auto"/>
            <w:noWrap/>
            <w:vAlign w:val="center"/>
          </w:tcPr>
          <w:p w14:paraId="2225CAD9">
            <w:pPr>
              <w:snapToGrid w:val="0"/>
              <w:rPr>
                <w:sz w:val="16"/>
                <w:szCs w:val="16"/>
              </w:rPr>
            </w:pPr>
            <w:r>
              <w:rPr>
                <w:rFonts w:hint="eastAsia"/>
                <w:sz w:val="16"/>
                <w:szCs w:val="16"/>
              </w:rPr>
              <w:t>人文类选修课</w:t>
            </w:r>
          </w:p>
        </w:tc>
        <w:tc>
          <w:tcPr>
            <w:tcW w:w="269" w:type="dxa"/>
            <w:tcBorders>
              <w:top w:val="nil"/>
              <w:left w:val="nil"/>
              <w:bottom w:val="single" w:color="auto" w:sz="4" w:space="0"/>
              <w:right w:val="single" w:color="auto" w:sz="4" w:space="0"/>
            </w:tcBorders>
            <w:shd w:val="clear" w:color="auto" w:fill="auto"/>
            <w:noWrap/>
            <w:vAlign w:val="center"/>
          </w:tcPr>
          <w:p w14:paraId="1EE3A4BA">
            <w:pPr>
              <w:snapToGrid w:val="0"/>
              <w:jc w:val="center"/>
              <w:rPr>
                <w:sz w:val="16"/>
                <w:szCs w:val="16"/>
              </w:rPr>
            </w:pPr>
            <w:r>
              <w:rPr>
                <w:rFonts w:hint="eastAsia"/>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1E332866">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2BA186B4">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6EB98353">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5DF0027C">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B9C2849">
            <w:pPr>
              <w:snapToGrid w:val="0"/>
              <w:jc w:val="center"/>
              <w:rPr>
                <w:sz w:val="16"/>
                <w:szCs w:val="16"/>
              </w:rPr>
            </w:pPr>
            <w:r>
              <w:rPr>
                <w:rFonts w:hint="eastAsia"/>
                <w:sz w:val="16"/>
                <w:szCs w:val="16"/>
              </w:rPr>
              <w:t>20</w:t>
            </w:r>
          </w:p>
        </w:tc>
        <w:tc>
          <w:tcPr>
            <w:tcW w:w="434" w:type="dxa"/>
            <w:tcBorders>
              <w:top w:val="nil"/>
              <w:left w:val="nil"/>
              <w:bottom w:val="single" w:color="auto" w:sz="4" w:space="0"/>
              <w:right w:val="single" w:color="auto" w:sz="4" w:space="0"/>
            </w:tcBorders>
            <w:shd w:val="clear" w:color="auto" w:fill="auto"/>
            <w:noWrap/>
            <w:vAlign w:val="center"/>
          </w:tcPr>
          <w:p w14:paraId="10C25F2D">
            <w:pPr>
              <w:snapToGrid w:val="0"/>
              <w:jc w:val="center"/>
              <w:rPr>
                <w:sz w:val="16"/>
                <w:szCs w:val="16"/>
              </w:rPr>
            </w:pPr>
            <w:r>
              <w:rPr>
                <w:rFonts w:hint="eastAsia"/>
                <w:sz w:val="16"/>
                <w:szCs w:val="16"/>
              </w:rPr>
              <w:t>12</w:t>
            </w:r>
          </w:p>
        </w:tc>
        <w:tc>
          <w:tcPr>
            <w:tcW w:w="390" w:type="dxa"/>
            <w:tcBorders>
              <w:top w:val="nil"/>
              <w:left w:val="nil"/>
              <w:bottom w:val="single" w:color="auto" w:sz="4" w:space="0"/>
              <w:right w:val="single" w:color="auto" w:sz="4" w:space="0"/>
            </w:tcBorders>
            <w:shd w:val="clear" w:color="auto" w:fill="auto"/>
            <w:noWrap/>
            <w:vAlign w:val="center"/>
          </w:tcPr>
          <w:p w14:paraId="0BC9EEFC">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CE1DE69">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601E4A12">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50C6BE9">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4894752D">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2602DA5">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EC3D4CE">
            <w:pPr>
              <w:snapToGrid w:val="0"/>
              <w:jc w:val="center"/>
              <w:rPr>
                <w:sz w:val="16"/>
                <w:szCs w:val="16"/>
              </w:rPr>
            </w:pPr>
            <w:r>
              <w:rPr>
                <w:rFonts w:hint="eastAsia"/>
                <w:sz w:val="16"/>
                <w:szCs w:val="16"/>
              </w:rPr>
              <w:t>C</w:t>
            </w:r>
          </w:p>
        </w:tc>
        <w:tc>
          <w:tcPr>
            <w:tcW w:w="390" w:type="dxa"/>
            <w:vMerge w:val="continue"/>
            <w:tcBorders>
              <w:left w:val="nil"/>
              <w:right w:val="single" w:color="auto" w:sz="4" w:space="0"/>
            </w:tcBorders>
            <w:shd w:val="clear" w:color="auto" w:fill="auto"/>
            <w:noWrap/>
            <w:vAlign w:val="center"/>
          </w:tcPr>
          <w:p w14:paraId="79C7AFB6">
            <w:pPr>
              <w:snapToGrid w:val="0"/>
              <w:jc w:val="center"/>
              <w:rPr>
                <w:sz w:val="16"/>
                <w:szCs w:val="16"/>
              </w:rPr>
            </w:pPr>
          </w:p>
        </w:tc>
      </w:tr>
      <w:tr w14:paraId="1FB21D88">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right w:val="single" w:color="auto" w:sz="4" w:space="0"/>
            </w:tcBorders>
            <w:vAlign w:val="center"/>
          </w:tcPr>
          <w:p w14:paraId="01D27FA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037735E8">
            <w:pPr>
              <w:snapToGrid w:val="0"/>
              <w:jc w:val="center"/>
              <w:rPr>
                <w:sz w:val="16"/>
                <w:szCs w:val="16"/>
              </w:rPr>
            </w:pPr>
            <w:r>
              <w:rPr>
                <w:rFonts w:hint="eastAsia"/>
                <w:sz w:val="16"/>
                <w:szCs w:val="16"/>
              </w:rPr>
              <w:t>21</w:t>
            </w:r>
          </w:p>
        </w:tc>
        <w:tc>
          <w:tcPr>
            <w:tcW w:w="570" w:type="dxa"/>
            <w:tcBorders>
              <w:top w:val="nil"/>
              <w:left w:val="nil"/>
              <w:bottom w:val="single" w:color="auto" w:sz="4" w:space="0"/>
              <w:right w:val="single" w:color="auto" w:sz="4" w:space="0"/>
            </w:tcBorders>
            <w:shd w:val="clear" w:color="auto" w:fill="auto"/>
            <w:noWrap/>
            <w:vAlign w:val="center"/>
          </w:tcPr>
          <w:p w14:paraId="0F5BC6C6">
            <w:pPr>
              <w:snapToGrid w:val="0"/>
              <w:jc w:val="center"/>
              <w:rPr>
                <w:sz w:val="16"/>
                <w:szCs w:val="16"/>
              </w:rPr>
            </w:pPr>
            <w:r>
              <w:rPr>
                <w:rFonts w:hint="eastAsia"/>
                <w:sz w:val="16"/>
                <w:szCs w:val="16"/>
              </w:rPr>
              <w:t>A0021</w:t>
            </w:r>
          </w:p>
        </w:tc>
        <w:tc>
          <w:tcPr>
            <w:tcW w:w="2708" w:type="dxa"/>
            <w:tcBorders>
              <w:top w:val="nil"/>
              <w:left w:val="nil"/>
              <w:bottom w:val="single" w:color="auto" w:sz="4" w:space="0"/>
              <w:right w:val="single" w:color="auto" w:sz="4" w:space="0"/>
            </w:tcBorders>
            <w:shd w:val="clear" w:color="auto" w:fill="auto"/>
            <w:noWrap/>
            <w:vAlign w:val="center"/>
          </w:tcPr>
          <w:p w14:paraId="4EE55AF5">
            <w:pPr>
              <w:snapToGrid w:val="0"/>
              <w:rPr>
                <w:sz w:val="16"/>
                <w:szCs w:val="16"/>
              </w:rPr>
            </w:pPr>
            <w:r>
              <w:rPr>
                <w:rFonts w:hint="eastAsia"/>
                <w:sz w:val="16"/>
                <w:szCs w:val="16"/>
              </w:rPr>
              <w:t>科技素养类选修课</w:t>
            </w:r>
          </w:p>
        </w:tc>
        <w:tc>
          <w:tcPr>
            <w:tcW w:w="269" w:type="dxa"/>
            <w:tcBorders>
              <w:top w:val="nil"/>
              <w:left w:val="nil"/>
              <w:bottom w:val="single" w:color="auto" w:sz="4" w:space="0"/>
              <w:right w:val="single" w:color="auto" w:sz="4" w:space="0"/>
            </w:tcBorders>
            <w:shd w:val="clear" w:color="auto" w:fill="auto"/>
            <w:noWrap/>
            <w:vAlign w:val="center"/>
          </w:tcPr>
          <w:p w14:paraId="4FDF4D12">
            <w:pPr>
              <w:snapToGrid w:val="0"/>
              <w:jc w:val="center"/>
              <w:rPr>
                <w:sz w:val="16"/>
                <w:szCs w:val="16"/>
              </w:rPr>
            </w:pPr>
            <w:r>
              <w:rPr>
                <w:rFonts w:hint="eastAsia"/>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449C8873">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442B869C">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54D7D88D">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779B76CE">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2229B805">
            <w:pPr>
              <w:snapToGrid w:val="0"/>
              <w:jc w:val="center"/>
              <w:rPr>
                <w:sz w:val="16"/>
                <w:szCs w:val="16"/>
              </w:rPr>
            </w:pPr>
            <w:r>
              <w:rPr>
                <w:rFonts w:hint="eastAsia"/>
                <w:sz w:val="16"/>
                <w:szCs w:val="16"/>
              </w:rPr>
              <w:t>20</w:t>
            </w:r>
          </w:p>
        </w:tc>
        <w:tc>
          <w:tcPr>
            <w:tcW w:w="434" w:type="dxa"/>
            <w:tcBorders>
              <w:top w:val="nil"/>
              <w:left w:val="nil"/>
              <w:bottom w:val="single" w:color="auto" w:sz="4" w:space="0"/>
              <w:right w:val="single" w:color="auto" w:sz="4" w:space="0"/>
            </w:tcBorders>
            <w:shd w:val="clear" w:color="auto" w:fill="auto"/>
            <w:noWrap/>
            <w:vAlign w:val="center"/>
          </w:tcPr>
          <w:p w14:paraId="358562F8">
            <w:pPr>
              <w:snapToGrid w:val="0"/>
              <w:jc w:val="center"/>
              <w:rPr>
                <w:sz w:val="16"/>
                <w:szCs w:val="16"/>
              </w:rPr>
            </w:pPr>
            <w:r>
              <w:rPr>
                <w:rFonts w:hint="eastAsia"/>
                <w:sz w:val="16"/>
                <w:szCs w:val="16"/>
              </w:rPr>
              <w:t>12</w:t>
            </w:r>
          </w:p>
        </w:tc>
        <w:tc>
          <w:tcPr>
            <w:tcW w:w="390" w:type="dxa"/>
            <w:tcBorders>
              <w:top w:val="nil"/>
              <w:left w:val="nil"/>
              <w:bottom w:val="single" w:color="auto" w:sz="4" w:space="0"/>
              <w:right w:val="single" w:color="auto" w:sz="4" w:space="0"/>
            </w:tcBorders>
            <w:shd w:val="clear" w:color="auto" w:fill="auto"/>
            <w:noWrap/>
            <w:vAlign w:val="center"/>
          </w:tcPr>
          <w:p w14:paraId="5932A50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6F2BF37">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99E4C24">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38DBCC88">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634253DF">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2988362">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FF4F343">
            <w:pPr>
              <w:snapToGrid w:val="0"/>
              <w:jc w:val="center"/>
              <w:rPr>
                <w:sz w:val="16"/>
                <w:szCs w:val="16"/>
              </w:rPr>
            </w:pPr>
            <w:r>
              <w:rPr>
                <w:rFonts w:hint="eastAsia"/>
                <w:sz w:val="16"/>
                <w:szCs w:val="16"/>
              </w:rPr>
              <w:t>C</w:t>
            </w:r>
          </w:p>
        </w:tc>
        <w:tc>
          <w:tcPr>
            <w:tcW w:w="390" w:type="dxa"/>
            <w:vMerge w:val="continue"/>
            <w:tcBorders>
              <w:left w:val="nil"/>
              <w:right w:val="single" w:color="auto" w:sz="4" w:space="0"/>
            </w:tcBorders>
            <w:shd w:val="clear" w:color="auto" w:fill="auto"/>
            <w:noWrap/>
            <w:vAlign w:val="center"/>
          </w:tcPr>
          <w:p w14:paraId="63250EB5">
            <w:pPr>
              <w:snapToGrid w:val="0"/>
              <w:jc w:val="center"/>
              <w:rPr>
                <w:sz w:val="16"/>
                <w:szCs w:val="16"/>
              </w:rPr>
            </w:pPr>
          </w:p>
        </w:tc>
      </w:tr>
      <w:tr w14:paraId="466D1F86">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right w:val="single" w:color="auto" w:sz="4" w:space="0"/>
            </w:tcBorders>
            <w:vAlign w:val="center"/>
          </w:tcPr>
          <w:p w14:paraId="5B63177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03877604">
            <w:pPr>
              <w:snapToGrid w:val="0"/>
              <w:jc w:val="center"/>
              <w:rPr>
                <w:sz w:val="16"/>
                <w:szCs w:val="16"/>
              </w:rPr>
            </w:pPr>
            <w:r>
              <w:rPr>
                <w:rFonts w:hint="eastAsia"/>
                <w:sz w:val="16"/>
                <w:szCs w:val="16"/>
              </w:rPr>
              <w:t>22</w:t>
            </w:r>
          </w:p>
        </w:tc>
        <w:tc>
          <w:tcPr>
            <w:tcW w:w="570" w:type="dxa"/>
            <w:tcBorders>
              <w:top w:val="nil"/>
              <w:left w:val="nil"/>
              <w:bottom w:val="single" w:color="auto" w:sz="4" w:space="0"/>
              <w:right w:val="single" w:color="auto" w:sz="4" w:space="0"/>
            </w:tcBorders>
            <w:shd w:val="clear" w:color="auto" w:fill="auto"/>
            <w:noWrap/>
            <w:vAlign w:val="center"/>
          </w:tcPr>
          <w:p w14:paraId="7EC725C1">
            <w:pPr>
              <w:snapToGrid w:val="0"/>
              <w:jc w:val="center"/>
              <w:rPr>
                <w:sz w:val="16"/>
                <w:szCs w:val="16"/>
              </w:rPr>
            </w:pPr>
            <w:r>
              <w:rPr>
                <w:rFonts w:hint="eastAsia"/>
                <w:sz w:val="16"/>
                <w:szCs w:val="16"/>
              </w:rPr>
              <w:t>A0022</w:t>
            </w:r>
          </w:p>
        </w:tc>
        <w:tc>
          <w:tcPr>
            <w:tcW w:w="2708" w:type="dxa"/>
            <w:tcBorders>
              <w:top w:val="nil"/>
              <w:left w:val="nil"/>
              <w:bottom w:val="single" w:color="auto" w:sz="4" w:space="0"/>
              <w:right w:val="single" w:color="auto" w:sz="4" w:space="0"/>
            </w:tcBorders>
            <w:shd w:val="clear" w:color="auto" w:fill="auto"/>
            <w:noWrap/>
            <w:vAlign w:val="center"/>
          </w:tcPr>
          <w:p w14:paraId="3900670F">
            <w:pPr>
              <w:snapToGrid w:val="0"/>
              <w:rPr>
                <w:sz w:val="16"/>
                <w:szCs w:val="16"/>
              </w:rPr>
            </w:pPr>
            <w:r>
              <w:rPr>
                <w:rFonts w:hint="eastAsia"/>
                <w:sz w:val="16"/>
                <w:szCs w:val="16"/>
              </w:rPr>
              <w:t>其他通识类选修课</w:t>
            </w:r>
          </w:p>
        </w:tc>
        <w:tc>
          <w:tcPr>
            <w:tcW w:w="269" w:type="dxa"/>
            <w:tcBorders>
              <w:top w:val="nil"/>
              <w:left w:val="nil"/>
              <w:bottom w:val="single" w:color="auto" w:sz="4" w:space="0"/>
              <w:right w:val="single" w:color="auto" w:sz="4" w:space="0"/>
            </w:tcBorders>
            <w:shd w:val="clear" w:color="auto" w:fill="auto"/>
            <w:noWrap/>
            <w:vAlign w:val="center"/>
          </w:tcPr>
          <w:p w14:paraId="5F7E6D5C">
            <w:pPr>
              <w:snapToGrid w:val="0"/>
              <w:jc w:val="center"/>
              <w:rPr>
                <w:sz w:val="16"/>
                <w:szCs w:val="16"/>
              </w:rPr>
            </w:pPr>
            <w:r>
              <w:rPr>
                <w:rFonts w:hint="eastAsia"/>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10364422">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0CE07A70">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1AC5C300">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2FD6A633">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8B2CC24">
            <w:pPr>
              <w:snapToGrid w:val="0"/>
              <w:jc w:val="center"/>
              <w:rPr>
                <w:sz w:val="16"/>
                <w:szCs w:val="16"/>
              </w:rPr>
            </w:pPr>
            <w:r>
              <w:rPr>
                <w:rFonts w:hint="eastAsia"/>
                <w:sz w:val="16"/>
                <w:szCs w:val="16"/>
              </w:rPr>
              <w:t>20</w:t>
            </w:r>
          </w:p>
        </w:tc>
        <w:tc>
          <w:tcPr>
            <w:tcW w:w="434" w:type="dxa"/>
            <w:tcBorders>
              <w:top w:val="nil"/>
              <w:left w:val="nil"/>
              <w:bottom w:val="single" w:color="auto" w:sz="4" w:space="0"/>
              <w:right w:val="single" w:color="auto" w:sz="4" w:space="0"/>
            </w:tcBorders>
            <w:shd w:val="clear" w:color="auto" w:fill="auto"/>
            <w:noWrap/>
            <w:vAlign w:val="center"/>
          </w:tcPr>
          <w:p w14:paraId="5E4E6435">
            <w:pPr>
              <w:snapToGrid w:val="0"/>
              <w:jc w:val="center"/>
              <w:rPr>
                <w:sz w:val="16"/>
                <w:szCs w:val="16"/>
              </w:rPr>
            </w:pPr>
            <w:r>
              <w:rPr>
                <w:rFonts w:hint="eastAsia"/>
                <w:sz w:val="16"/>
                <w:szCs w:val="16"/>
              </w:rPr>
              <w:t>12</w:t>
            </w:r>
          </w:p>
        </w:tc>
        <w:tc>
          <w:tcPr>
            <w:tcW w:w="390" w:type="dxa"/>
            <w:tcBorders>
              <w:top w:val="nil"/>
              <w:left w:val="nil"/>
              <w:bottom w:val="single" w:color="auto" w:sz="4" w:space="0"/>
              <w:right w:val="single" w:color="auto" w:sz="4" w:space="0"/>
            </w:tcBorders>
            <w:shd w:val="clear" w:color="auto" w:fill="auto"/>
            <w:noWrap/>
            <w:vAlign w:val="center"/>
          </w:tcPr>
          <w:p w14:paraId="00672B03">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0E9B8D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164735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5A975AD">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41144C2F">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2BB74DA">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C7E9781">
            <w:pPr>
              <w:snapToGrid w:val="0"/>
              <w:jc w:val="center"/>
              <w:rPr>
                <w:sz w:val="16"/>
                <w:szCs w:val="16"/>
              </w:rPr>
            </w:pPr>
            <w:r>
              <w:rPr>
                <w:rFonts w:hint="eastAsia"/>
                <w:sz w:val="16"/>
                <w:szCs w:val="16"/>
              </w:rPr>
              <w:t>C</w:t>
            </w:r>
          </w:p>
        </w:tc>
        <w:tc>
          <w:tcPr>
            <w:tcW w:w="390" w:type="dxa"/>
            <w:vMerge w:val="continue"/>
            <w:tcBorders>
              <w:left w:val="nil"/>
              <w:bottom w:val="single" w:color="auto" w:sz="4" w:space="0"/>
              <w:right w:val="single" w:color="auto" w:sz="4" w:space="0"/>
            </w:tcBorders>
            <w:shd w:val="clear" w:color="auto" w:fill="auto"/>
            <w:noWrap/>
            <w:vAlign w:val="center"/>
          </w:tcPr>
          <w:p w14:paraId="0F86EE35">
            <w:pPr>
              <w:snapToGrid w:val="0"/>
              <w:jc w:val="center"/>
              <w:rPr>
                <w:sz w:val="16"/>
                <w:szCs w:val="16"/>
              </w:rPr>
            </w:pPr>
          </w:p>
        </w:tc>
      </w:tr>
      <w:tr w14:paraId="45C3CD92">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bottom w:val="single" w:color="auto" w:sz="4" w:space="0"/>
              <w:right w:val="single" w:color="auto" w:sz="4" w:space="0"/>
            </w:tcBorders>
            <w:vAlign w:val="center"/>
          </w:tcPr>
          <w:p w14:paraId="6AE2D0A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1A6B05A9">
            <w:pPr>
              <w:snapToGrid w:val="0"/>
              <w:jc w:val="center"/>
              <w:rPr>
                <w:sz w:val="16"/>
                <w:szCs w:val="16"/>
              </w:rPr>
            </w:pPr>
            <w:r>
              <w:rPr>
                <w:rFonts w:hint="eastAsia"/>
                <w:sz w:val="16"/>
                <w:szCs w:val="16"/>
              </w:rPr>
              <w:t>小计</w:t>
            </w:r>
          </w:p>
        </w:tc>
        <w:tc>
          <w:tcPr>
            <w:tcW w:w="570" w:type="dxa"/>
            <w:tcBorders>
              <w:top w:val="nil"/>
              <w:left w:val="nil"/>
              <w:bottom w:val="single" w:color="auto" w:sz="4" w:space="0"/>
              <w:right w:val="single" w:color="auto" w:sz="4" w:space="0"/>
            </w:tcBorders>
            <w:shd w:val="clear" w:color="auto" w:fill="auto"/>
            <w:noWrap/>
            <w:vAlign w:val="center"/>
          </w:tcPr>
          <w:p w14:paraId="16C4F565">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1D06E4BB">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C81A6E3">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FFFF00"/>
            <w:noWrap/>
            <w:vAlign w:val="center"/>
          </w:tcPr>
          <w:p w14:paraId="04EC1AD9">
            <w:pPr>
              <w:snapToGrid w:val="0"/>
              <w:jc w:val="center"/>
              <w:rPr>
                <w:sz w:val="16"/>
                <w:szCs w:val="16"/>
              </w:rPr>
            </w:pPr>
            <w:r>
              <w:rPr>
                <w:rFonts w:hint="eastAsia"/>
                <w:sz w:val="16"/>
                <w:szCs w:val="16"/>
              </w:rPr>
              <w:t>8</w:t>
            </w:r>
          </w:p>
        </w:tc>
        <w:tc>
          <w:tcPr>
            <w:tcW w:w="269" w:type="dxa"/>
            <w:tcBorders>
              <w:top w:val="nil"/>
              <w:left w:val="nil"/>
              <w:bottom w:val="single" w:color="auto" w:sz="4" w:space="0"/>
              <w:right w:val="single" w:color="auto" w:sz="4" w:space="0"/>
            </w:tcBorders>
            <w:shd w:val="clear" w:color="auto" w:fill="FFFF00"/>
            <w:noWrap/>
            <w:vAlign w:val="center"/>
          </w:tcPr>
          <w:p w14:paraId="70CEBC23">
            <w:pPr>
              <w:snapToGrid w:val="0"/>
              <w:jc w:val="center"/>
              <w:rPr>
                <w:sz w:val="16"/>
                <w:szCs w:val="16"/>
              </w:rPr>
            </w:pPr>
            <w:r>
              <w:rPr>
                <w:rFonts w:hint="eastAsia"/>
                <w:sz w:val="16"/>
                <w:szCs w:val="16"/>
              </w:rPr>
              <w:t>8</w:t>
            </w:r>
          </w:p>
        </w:tc>
        <w:tc>
          <w:tcPr>
            <w:tcW w:w="269" w:type="dxa"/>
            <w:tcBorders>
              <w:top w:val="nil"/>
              <w:left w:val="nil"/>
              <w:bottom w:val="single" w:color="auto" w:sz="4" w:space="0"/>
              <w:right w:val="single" w:color="auto" w:sz="4" w:space="0"/>
            </w:tcBorders>
            <w:shd w:val="clear" w:color="auto" w:fill="auto"/>
            <w:noWrap/>
            <w:vAlign w:val="center"/>
          </w:tcPr>
          <w:p w14:paraId="46148B97">
            <w:pPr>
              <w:snapToGrid w:val="0"/>
              <w:jc w:val="center"/>
              <w:rPr>
                <w:sz w:val="16"/>
                <w:szCs w:val="16"/>
              </w:rPr>
            </w:pPr>
          </w:p>
        </w:tc>
        <w:tc>
          <w:tcPr>
            <w:tcW w:w="430" w:type="dxa"/>
            <w:tcBorders>
              <w:top w:val="nil"/>
              <w:left w:val="nil"/>
              <w:bottom w:val="single" w:color="auto" w:sz="4" w:space="0"/>
              <w:right w:val="single" w:color="auto" w:sz="4" w:space="0"/>
            </w:tcBorders>
            <w:shd w:val="clear" w:color="auto" w:fill="FFFF00"/>
            <w:noWrap/>
            <w:vAlign w:val="center"/>
          </w:tcPr>
          <w:p w14:paraId="1D3C09E2">
            <w:pPr>
              <w:snapToGrid w:val="0"/>
              <w:jc w:val="center"/>
              <w:rPr>
                <w:sz w:val="16"/>
                <w:szCs w:val="16"/>
              </w:rPr>
            </w:pPr>
            <w:r>
              <w:rPr>
                <w:rFonts w:hint="eastAsia"/>
                <w:sz w:val="16"/>
                <w:szCs w:val="16"/>
              </w:rPr>
              <w:t>128</w:t>
            </w:r>
          </w:p>
        </w:tc>
        <w:tc>
          <w:tcPr>
            <w:tcW w:w="348" w:type="dxa"/>
            <w:tcBorders>
              <w:top w:val="nil"/>
              <w:left w:val="nil"/>
              <w:bottom w:val="single" w:color="auto" w:sz="4" w:space="0"/>
              <w:right w:val="single" w:color="auto" w:sz="4" w:space="0"/>
            </w:tcBorders>
            <w:shd w:val="clear" w:color="auto" w:fill="FFFF00"/>
            <w:noWrap/>
            <w:vAlign w:val="center"/>
          </w:tcPr>
          <w:p w14:paraId="2353D767">
            <w:pPr>
              <w:snapToGrid w:val="0"/>
              <w:jc w:val="center"/>
              <w:rPr>
                <w:sz w:val="16"/>
                <w:szCs w:val="16"/>
              </w:rPr>
            </w:pPr>
            <w:r>
              <w:rPr>
                <w:rFonts w:hint="eastAsia"/>
                <w:sz w:val="16"/>
                <w:szCs w:val="16"/>
              </w:rPr>
              <w:t>80</w:t>
            </w:r>
          </w:p>
        </w:tc>
        <w:tc>
          <w:tcPr>
            <w:tcW w:w="434" w:type="dxa"/>
            <w:tcBorders>
              <w:top w:val="nil"/>
              <w:left w:val="nil"/>
              <w:bottom w:val="single" w:color="auto" w:sz="4" w:space="0"/>
              <w:right w:val="single" w:color="auto" w:sz="4" w:space="0"/>
            </w:tcBorders>
            <w:shd w:val="clear" w:color="auto" w:fill="FFFF00"/>
            <w:noWrap/>
            <w:vAlign w:val="center"/>
          </w:tcPr>
          <w:p w14:paraId="627B5C03">
            <w:pPr>
              <w:snapToGrid w:val="0"/>
              <w:jc w:val="center"/>
              <w:rPr>
                <w:sz w:val="16"/>
                <w:szCs w:val="16"/>
              </w:rPr>
            </w:pPr>
            <w:r>
              <w:rPr>
                <w:rFonts w:hint="eastAsia"/>
                <w:sz w:val="16"/>
                <w:szCs w:val="16"/>
              </w:rPr>
              <w:t>48</w:t>
            </w:r>
          </w:p>
        </w:tc>
        <w:tc>
          <w:tcPr>
            <w:tcW w:w="390" w:type="dxa"/>
            <w:tcBorders>
              <w:top w:val="nil"/>
              <w:left w:val="nil"/>
              <w:bottom w:val="single" w:color="auto" w:sz="4" w:space="0"/>
              <w:right w:val="single" w:color="auto" w:sz="4" w:space="0"/>
            </w:tcBorders>
            <w:shd w:val="clear" w:color="auto" w:fill="FFFF00"/>
            <w:noWrap/>
            <w:vAlign w:val="center"/>
          </w:tcPr>
          <w:p w14:paraId="3185D7E0">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FFFF00"/>
            <w:noWrap/>
            <w:vAlign w:val="center"/>
          </w:tcPr>
          <w:p w14:paraId="76B77EB8">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FFFF00"/>
            <w:noWrap/>
            <w:vAlign w:val="center"/>
          </w:tcPr>
          <w:p w14:paraId="78854A95">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FFFF00"/>
            <w:noWrap/>
            <w:vAlign w:val="center"/>
          </w:tcPr>
          <w:p w14:paraId="2C8B2C24">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72293E36">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344955B">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92281B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BD782DA">
            <w:pPr>
              <w:snapToGrid w:val="0"/>
              <w:jc w:val="center"/>
              <w:rPr>
                <w:sz w:val="16"/>
                <w:szCs w:val="16"/>
              </w:rPr>
            </w:pPr>
          </w:p>
        </w:tc>
      </w:tr>
      <w:tr w14:paraId="377A694A">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199A835D">
            <w:pPr>
              <w:snapToGrid w:val="0"/>
              <w:jc w:val="center"/>
              <w:rPr>
                <w:sz w:val="16"/>
                <w:szCs w:val="16"/>
              </w:rPr>
            </w:pPr>
            <w:r>
              <w:rPr>
                <w:rFonts w:hint="eastAsia"/>
                <w:sz w:val="16"/>
                <w:szCs w:val="16"/>
              </w:rPr>
              <w:t>专业基础课</w:t>
            </w:r>
          </w:p>
        </w:tc>
        <w:tc>
          <w:tcPr>
            <w:tcW w:w="432" w:type="dxa"/>
            <w:tcBorders>
              <w:top w:val="nil"/>
              <w:left w:val="nil"/>
              <w:bottom w:val="single" w:color="auto" w:sz="4" w:space="0"/>
              <w:right w:val="single" w:color="auto" w:sz="4" w:space="0"/>
            </w:tcBorders>
            <w:shd w:val="clear" w:color="auto" w:fill="auto"/>
            <w:vAlign w:val="center"/>
          </w:tcPr>
          <w:p w14:paraId="57AE3B02">
            <w:pPr>
              <w:snapToGrid w:val="0"/>
              <w:jc w:val="center"/>
              <w:rPr>
                <w:rFonts w:hint="eastAsia"/>
                <w:sz w:val="16"/>
                <w:szCs w:val="16"/>
              </w:rPr>
            </w:pPr>
            <w:r>
              <w:rPr>
                <w:rFonts w:hint="eastAsia"/>
                <w:sz w:val="16"/>
                <w:szCs w:val="16"/>
              </w:rPr>
              <w:t>1</w:t>
            </w:r>
          </w:p>
        </w:tc>
        <w:tc>
          <w:tcPr>
            <w:tcW w:w="570" w:type="dxa"/>
            <w:tcBorders>
              <w:top w:val="nil"/>
              <w:left w:val="nil"/>
              <w:bottom w:val="single" w:color="auto" w:sz="4" w:space="0"/>
              <w:right w:val="single" w:color="auto" w:sz="4" w:space="0"/>
            </w:tcBorders>
            <w:shd w:val="clear" w:color="auto" w:fill="auto"/>
            <w:noWrap/>
            <w:vAlign w:val="center"/>
          </w:tcPr>
          <w:p w14:paraId="521AACB8">
            <w:pPr>
              <w:snapToGrid w:val="0"/>
              <w:jc w:val="center"/>
              <w:rPr>
                <w:rFonts w:hint="eastAsia"/>
                <w:sz w:val="16"/>
                <w:szCs w:val="16"/>
              </w:rPr>
            </w:pPr>
            <w:r>
              <w:rPr>
                <w:rFonts w:hint="default"/>
                <w:sz w:val="16"/>
                <w:szCs w:val="16"/>
                <w:lang w:val="en-US" w:eastAsia="zh-CN"/>
              </w:rPr>
              <w:t>B0001</w:t>
            </w:r>
          </w:p>
        </w:tc>
        <w:tc>
          <w:tcPr>
            <w:tcW w:w="2708" w:type="dxa"/>
            <w:tcBorders>
              <w:top w:val="nil"/>
              <w:left w:val="nil"/>
              <w:bottom w:val="single" w:color="auto" w:sz="4" w:space="0"/>
              <w:right w:val="single" w:color="auto" w:sz="4" w:space="0"/>
            </w:tcBorders>
            <w:shd w:val="clear" w:color="auto" w:fill="auto"/>
            <w:noWrap/>
            <w:vAlign w:val="center"/>
          </w:tcPr>
          <w:p w14:paraId="6460E562">
            <w:pPr>
              <w:snapToGrid w:val="0"/>
              <w:jc w:val="left"/>
              <w:rPr>
                <w:rFonts w:hint="eastAsia"/>
                <w:sz w:val="16"/>
                <w:szCs w:val="16"/>
              </w:rPr>
            </w:pPr>
            <w:r>
              <w:rPr>
                <w:rFonts w:hint="eastAsia"/>
                <w:sz w:val="16"/>
                <w:szCs w:val="16"/>
                <w:lang w:val="en-US" w:eastAsia="zh-CN"/>
              </w:rPr>
              <w:t>基础会计</w:t>
            </w:r>
          </w:p>
        </w:tc>
        <w:tc>
          <w:tcPr>
            <w:tcW w:w="269" w:type="dxa"/>
            <w:tcBorders>
              <w:top w:val="nil"/>
              <w:left w:val="nil"/>
              <w:bottom w:val="single" w:color="auto" w:sz="4" w:space="0"/>
              <w:right w:val="single" w:color="auto" w:sz="4" w:space="0"/>
            </w:tcBorders>
            <w:shd w:val="clear" w:color="auto" w:fill="auto"/>
            <w:noWrap/>
            <w:vAlign w:val="center"/>
          </w:tcPr>
          <w:p w14:paraId="744CD8EF">
            <w:pPr>
              <w:snapToGrid w:val="0"/>
              <w:jc w:val="center"/>
              <w:rPr>
                <w:rFonts w:hint="eastAsia"/>
                <w:sz w:val="16"/>
                <w:szCs w:val="16"/>
              </w:rPr>
            </w:pPr>
            <w:r>
              <w:rPr>
                <w:rFonts w:hint="default"/>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432B3E16">
            <w:pPr>
              <w:snapToGrid w:val="0"/>
              <w:jc w:val="center"/>
              <w:rPr>
                <w:rFonts w:hint="eastAsia"/>
                <w:sz w:val="16"/>
                <w:szCs w:val="16"/>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6CF9B62B">
            <w:pPr>
              <w:snapToGrid w:val="0"/>
              <w:jc w:val="center"/>
              <w:rPr>
                <w:rFonts w:hint="eastAsia"/>
                <w:sz w:val="16"/>
                <w:szCs w:val="16"/>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42CE8A34">
            <w:pPr>
              <w:snapToGrid w:val="0"/>
              <w:jc w:val="center"/>
              <w:rPr>
                <w:rFonts w:hint="eastAsia"/>
                <w:sz w:val="16"/>
                <w:szCs w:val="16"/>
              </w:rPr>
            </w:pPr>
            <w:r>
              <w:rPr>
                <w:rFonts w:hint="default"/>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0898CD07">
            <w:pPr>
              <w:snapToGrid w:val="0"/>
              <w:jc w:val="center"/>
              <w:rPr>
                <w:rFonts w:hint="eastAsia"/>
                <w:sz w:val="16"/>
                <w:szCs w:val="16"/>
              </w:rPr>
            </w:pPr>
            <w:r>
              <w:rPr>
                <w:rFonts w:hint="default"/>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68FE3ABD">
            <w:pPr>
              <w:snapToGrid w:val="0"/>
              <w:jc w:val="center"/>
              <w:rPr>
                <w:rFonts w:hint="eastAsia"/>
                <w:sz w:val="16"/>
                <w:szCs w:val="16"/>
              </w:rPr>
            </w:pPr>
            <w:r>
              <w:rPr>
                <w:rFonts w:hint="default"/>
                <w:sz w:val="16"/>
                <w:szCs w:val="16"/>
                <w:lang w:val="en-US" w:eastAsia="zh-CN"/>
              </w:rPr>
              <w:t>40</w:t>
            </w:r>
          </w:p>
        </w:tc>
        <w:tc>
          <w:tcPr>
            <w:tcW w:w="434" w:type="dxa"/>
            <w:tcBorders>
              <w:top w:val="nil"/>
              <w:left w:val="nil"/>
              <w:bottom w:val="single" w:color="auto" w:sz="4" w:space="0"/>
              <w:right w:val="single" w:color="auto" w:sz="4" w:space="0"/>
            </w:tcBorders>
            <w:shd w:val="clear" w:color="auto" w:fill="auto"/>
            <w:noWrap/>
            <w:vAlign w:val="center"/>
          </w:tcPr>
          <w:p w14:paraId="7C206383">
            <w:pPr>
              <w:snapToGrid w:val="0"/>
              <w:jc w:val="center"/>
              <w:rPr>
                <w:rFonts w:hint="eastAsia"/>
                <w:sz w:val="16"/>
                <w:szCs w:val="16"/>
              </w:rPr>
            </w:pPr>
            <w:r>
              <w:rPr>
                <w:rFonts w:hint="default"/>
                <w:sz w:val="16"/>
                <w:szCs w:val="16"/>
                <w:lang w:val="en-US" w:eastAsia="zh-CN"/>
              </w:rPr>
              <w:t>24</w:t>
            </w:r>
          </w:p>
        </w:tc>
        <w:tc>
          <w:tcPr>
            <w:tcW w:w="390" w:type="dxa"/>
            <w:tcBorders>
              <w:top w:val="nil"/>
              <w:left w:val="nil"/>
              <w:bottom w:val="single" w:color="auto" w:sz="4" w:space="0"/>
              <w:right w:val="single" w:color="auto" w:sz="4" w:space="0"/>
            </w:tcBorders>
            <w:shd w:val="clear" w:color="auto" w:fill="auto"/>
            <w:noWrap/>
            <w:vAlign w:val="center"/>
          </w:tcPr>
          <w:p w14:paraId="0196864A">
            <w:pPr>
              <w:snapToGrid w:val="0"/>
              <w:jc w:val="center"/>
              <w:rPr>
                <w:rFonts w:hint="eastAsia"/>
                <w:sz w:val="16"/>
                <w:szCs w:val="16"/>
              </w:rPr>
            </w:pPr>
            <w:r>
              <w:rPr>
                <w:rFonts w:hint="default"/>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06AA755E">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4653844">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A2C78FA">
            <w:pPr>
              <w:snapToGrid w:val="0"/>
              <w:jc w:val="center"/>
              <w:rPr>
                <w:rFonts w:hint="eastAsia"/>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729FB78">
            <w:pPr>
              <w:snapToGrid w:val="0"/>
              <w:jc w:val="center"/>
              <w:rPr>
                <w:rFonts w:hint="eastAsia"/>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10A0EC9C">
            <w:pPr>
              <w:snapToGrid w:val="0"/>
              <w:jc w:val="center"/>
              <w:rPr>
                <w:rFonts w:hint="eastAsia"/>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8A1D120">
            <w:pPr>
              <w:snapToGrid w:val="0"/>
              <w:jc w:val="center"/>
              <w:rPr>
                <w:rFonts w:hint="eastAsia"/>
                <w:sz w:val="16"/>
                <w:szCs w:val="16"/>
              </w:rPr>
            </w:pPr>
            <w:r>
              <w:rPr>
                <w:rFonts w:hint="default"/>
                <w:sz w:val="16"/>
                <w:szCs w:val="16"/>
                <w:lang w:val="en-US" w:eastAsia="zh-CN"/>
              </w:rPr>
              <w:t>S</w:t>
            </w:r>
          </w:p>
        </w:tc>
        <w:tc>
          <w:tcPr>
            <w:tcW w:w="390" w:type="dxa"/>
            <w:tcBorders>
              <w:top w:val="nil"/>
              <w:left w:val="nil"/>
              <w:bottom w:val="single" w:color="auto" w:sz="4" w:space="0"/>
              <w:right w:val="single" w:color="auto" w:sz="4" w:space="0"/>
            </w:tcBorders>
            <w:shd w:val="clear" w:color="auto" w:fill="auto"/>
            <w:noWrap/>
            <w:vAlign w:val="center"/>
          </w:tcPr>
          <w:p w14:paraId="42E071CC">
            <w:pPr>
              <w:snapToGrid w:val="0"/>
              <w:jc w:val="center"/>
              <w:rPr>
                <w:rFonts w:hint="eastAsia"/>
                <w:sz w:val="16"/>
                <w:szCs w:val="16"/>
              </w:rPr>
            </w:pPr>
          </w:p>
        </w:tc>
      </w:tr>
      <w:tr w14:paraId="4220A176">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E260EFA">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5197785">
            <w:pPr>
              <w:snapToGrid w:val="0"/>
              <w:jc w:val="center"/>
              <w:rPr>
                <w:rFonts w:hint="eastAsia"/>
                <w:sz w:val="16"/>
                <w:szCs w:val="16"/>
              </w:rPr>
            </w:pPr>
            <w:r>
              <w:rPr>
                <w:rFonts w:hint="eastAsia"/>
                <w:sz w:val="16"/>
                <w:szCs w:val="16"/>
              </w:rPr>
              <w:t>2</w:t>
            </w:r>
          </w:p>
        </w:tc>
        <w:tc>
          <w:tcPr>
            <w:tcW w:w="570" w:type="dxa"/>
            <w:tcBorders>
              <w:top w:val="nil"/>
              <w:left w:val="nil"/>
              <w:bottom w:val="single" w:color="auto" w:sz="4" w:space="0"/>
              <w:right w:val="single" w:color="auto" w:sz="4" w:space="0"/>
            </w:tcBorders>
            <w:shd w:val="clear" w:color="auto" w:fill="auto"/>
            <w:noWrap/>
            <w:vAlign w:val="center"/>
          </w:tcPr>
          <w:p w14:paraId="7D0AF5F7">
            <w:pPr>
              <w:snapToGrid w:val="0"/>
              <w:jc w:val="center"/>
              <w:rPr>
                <w:rFonts w:hint="eastAsia"/>
                <w:sz w:val="16"/>
                <w:szCs w:val="16"/>
              </w:rPr>
            </w:pPr>
            <w:r>
              <w:rPr>
                <w:rFonts w:hint="default"/>
                <w:sz w:val="16"/>
                <w:szCs w:val="16"/>
                <w:lang w:val="en-US" w:eastAsia="zh-CN"/>
              </w:rPr>
              <w:t>B0002</w:t>
            </w:r>
          </w:p>
        </w:tc>
        <w:tc>
          <w:tcPr>
            <w:tcW w:w="2708" w:type="dxa"/>
            <w:tcBorders>
              <w:top w:val="nil"/>
              <w:left w:val="nil"/>
              <w:bottom w:val="single" w:color="auto" w:sz="4" w:space="0"/>
              <w:right w:val="single" w:color="auto" w:sz="4" w:space="0"/>
            </w:tcBorders>
            <w:shd w:val="clear" w:color="auto" w:fill="auto"/>
            <w:noWrap/>
            <w:vAlign w:val="center"/>
          </w:tcPr>
          <w:p w14:paraId="288AFDF7">
            <w:pPr>
              <w:snapToGrid w:val="0"/>
              <w:jc w:val="left"/>
              <w:rPr>
                <w:rFonts w:hint="eastAsia"/>
                <w:sz w:val="16"/>
                <w:szCs w:val="16"/>
              </w:rPr>
            </w:pPr>
            <w:r>
              <w:rPr>
                <w:rFonts w:hint="eastAsia"/>
                <w:sz w:val="16"/>
                <w:szCs w:val="16"/>
                <w:lang w:val="en-US" w:eastAsia="zh-CN"/>
              </w:rPr>
              <w:t>会计财经法规</w:t>
            </w:r>
          </w:p>
        </w:tc>
        <w:tc>
          <w:tcPr>
            <w:tcW w:w="269" w:type="dxa"/>
            <w:tcBorders>
              <w:top w:val="nil"/>
              <w:left w:val="nil"/>
              <w:bottom w:val="single" w:color="auto" w:sz="4" w:space="0"/>
              <w:right w:val="single" w:color="auto" w:sz="4" w:space="0"/>
            </w:tcBorders>
            <w:shd w:val="clear" w:color="auto" w:fill="auto"/>
            <w:noWrap/>
            <w:vAlign w:val="center"/>
          </w:tcPr>
          <w:p w14:paraId="773DC2AC">
            <w:pPr>
              <w:snapToGrid w:val="0"/>
              <w:jc w:val="center"/>
              <w:rPr>
                <w:rFonts w:hint="eastAsia"/>
                <w:sz w:val="16"/>
                <w:szCs w:val="16"/>
              </w:rPr>
            </w:pPr>
            <w:r>
              <w:rPr>
                <w:rFonts w:hint="default"/>
                <w:sz w:val="16"/>
                <w:szCs w:val="16"/>
                <w:lang w:val="en-US" w:eastAsia="zh-CN"/>
              </w:rPr>
              <w:t>A</w:t>
            </w:r>
          </w:p>
        </w:tc>
        <w:tc>
          <w:tcPr>
            <w:tcW w:w="269" w:type="dxa"/>
            <w:tcBorders>
              <w:top w:val="nil"/>
              <w:left w:val="nil"/>
              <w:bottom w:val="single" w:color="auto" w:sz="4" w:space="0"/>
              <w:right w:val="single" w:color="auto" w:sz="4" w:space="0"/>
            </w:tcBorders>
            <w:shd w:val="clear" w:color="auto" w:fill="auto"/>
            <w:noWrap/>
            <w:vAlign w:val="center"/>
          </w:tcPr>
          <w:p w14:paraId="17622770">
            <w:pPr>
              <w:snapToGrid w:val="0"/>
              <w:jc w:val="center"/>
              <w:rPr>
                <w:rFonts w:hint="eastAsia"/>
                <w:sz w:val="16"/>
                <w:szCs w:val="16"/>
              </w:rPr>
            </w:pPr>
            <w:r>
              <w:rPr>
                <w:rFonts w:hint="default"/>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2B8FBD58">
            <w:pPr>
              <w:snapToGrid w:val="0"/>
              <w:jc w:val="center"/>
              <w:rPr>
                <w:rFonts w:hint="eastAsia"/>
                <w:sz w:val="16"/>
                <w:szCs w:val="16"/>
              </w:rPr>
            </w:pPr>
            <w:r>
              <w:rPr>
                <w:rFonts w:hint="default"/>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445FA1A6">
            <w:pPr>
              <w:snapToGrid w:val="0"/>
              <w:jc w:val="center"/>
              <w:rPr>
                <w:rFonts w:hint="eastAsia"/>
                <w:sz w:val="16"/>
                <w:szCs w:val="16"/>
              </w:rPr>
            </w:pPr>
            <w:r>
              <w:rPr>
                <w:rFonts w:hint="default"/>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23C93E7D">
            <w:pPr>
              <w:snapToGrid w:val="0"/>
              <w:jc w:val="center"/>
              <w:rPr>
                <w:rFonts w:hint="eastAsia"/>
                <w:sz w:val="16"/>
                <w:szCs w:val="16"/>
              </w:rPr>
            </w:pPr>
            <w:r>
              <w:rPr>
                <w:rFonts w:hint="default"/>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7A6F0B70">
            <w:pPr>
              <w:snapToGrid w:val="0"/>
              <w:jc w:val="center"/>
              <w:rPr>
                <w:rFonts w:hint="eastAsia"/>
                <w:sz w:val="16"/>
                <w:szCs w:val="16"/>
              </w:rPr>
            </w:pPr>
            <w:r>
              <w:rPr>
                <w:rFonts w:hint="default"/>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1116B336">
            <w:pPr>
              <w:snapToGrid w:val="0"/>
              <w:jc w:val="center"/>
              <w:rPr>
                <w:rFonts w:hint="eastAsia"/>
                <w:sz w:val="16"/>
                <w:szCs w:val="16"/>
              </w:rPr>
            </w:pPr>
            <w:r>
              <w:rPr>
                <w:rFonts w:hint="default"/>
                <w:sz w:val="16"/>
                <w:szCs w:val="16"/>
                <w:lang w:val="en-US" w:eastAsia="zh-CN"/>
              </w:rPr>
              <w:t>0</w:t>
            </w:r>
          </w:p>
        </w:tc>
        <w:tc>
          <w:tcPr>
            <w:tcW w:w="390" w:type="dxa"/>
            <w:tcBorders>
              <w:top w:val="nil"/>
              <w:left w:val="nil"/>
              <w:bottom w:val="single" w:color="auto" w:sz="4" w:space="0"/>
              <w:right w:val="single" w:color="auto" w:sz="4" w:space="0"/>
            </w:tcBorders>
            <w:shd w:val="clear" w:color="auto" w:fill="auto"/>
            <w:noWrap/>
            <w:vAlign w:val="center"/>
          </w:tcPr>
          <w:p w14:paraId="2EE5EB45">
            <w:pPr>
              <w:snapToGrid w:val="0"/>
              <w:jc w:val="center"/>
              <w:rPr>
                <w:rFonts w:hint="eastAsia"/>
                <w:sz w:val="16"/>
                <w:szCs w:val="16"/>
              </w:rPr>
            </w:pPr>
            <w:r>
              <w:rPr>
                <w:rFonts w:hint="default"/>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457F88F0">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8B534FB">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ABE5A32">
            <w:pPr>
              <w:snapToGrid w:val="0"/>
              <w:jc w:val="center"/>
              <w:rPr>
                <w:rFonts w:hint="eastAsia"/>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3972847">
            <w:pPr>
              <w:snapToGrid w:val="0"/>
              <w:jc w:val="center"/>
              <w:rPr>
                <w:rFonts w:hint="eastAsia"/>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78F0E5C9">
            <w:pPr>
              <w:snapToGrid w:val="0"/>
              <w:jc w:val="center"/>
              <w:rPr>
                <w:rFonts w:hint="eastAsia"/>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4CAC407D">
            <w:pPr>
              <w:snapToGrid w:val="0"/>
              <w:jc w:val="center"/>
              <w:rPr>
                <w:rFonts w:hint="eastAsia"/>
                <w:sz w:val="16"/>
                <w:szCs w:val="16"/>
              </w:rPr>
            </w:pPr>
            <w:r>
              <w:rPr>
                <w:rFonts w:hint="default"/>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0732C79E">
            <w:pPr>
              <w:snapToGrid w:val="0"/>
              <w:jc w:val="center"/>
              <w:rPr>
                <w:rFonts w:hint="eastAsia"/>
                <w:sz w:val="16"/>
                <w:szCs w:val="16"/>
              </w:rPr>
            </w:pPr>
          </w:p>
        </w:tc>
      </w:tr>
      <w:tr w14:paraId="7D6597B3">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8DEF405">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1C4460F3">
            <w:pPr>
              <w:snapToGrid w:val="0"/>
              <w:jc w:val="center"/>
              <w:rPr>
                <w:rFonts w:hint="eastAsia"/>
                <w:sz w:val="16"/>
                <w:szCs w:val="16"/>
              </w:rPr>
            </w:pPr>
            <w:r>
              <w:rPr>
                <w:rFonts w:hint="eastAsia"/>
                <w:sz w:val="16"/>
                <w:szCs w:val="16"/>
              </w:rPr>
              <w:t>3</w:t>
            </w:r>
          </w:p>
        </w:tc>
        <w:tc>
          <w:tcPr>
            <w:tcW w:w="570" w:type="dxa"/>
            <w:tcBorders>
              <w:top w:val="nil"/>
              <w:left w:val="nil"/>
              <w:bottom w:val="single" w:color="auto" w:sz="4" w:space="0"/>
              <w:right w:val="single" w:color="auto" w:sz="4" w:space="0"/>
            </w:tcBorders>
            <w:shd w:val="clear" w:color="auto" w:fill="auto"/>
            <w:noWrap/>
            <w:vAlign w:val="center"/>
          </w:tcPr>
          <w:p w14:paraId="06480AF2">
            <w:pPr>
              <w:snapToGrid w:val="0"/>
              <w:jc w:val="center"/>
              <w:rPr>
                <w:rFonts w:hint="eastAsia"/>
                <w:sz w:val="16"/>
                <w:szCs w:val="16"/>
              </w:rPr>
            </w:pPr>
            <w:r>
              <w:rPr>
                <w:rFonts w:hint="default"/>
                <w:sz w:val="16"/>
                <w:szCs w:val="16"/>
                <w:lang w:val="en-US" w:eastAsia="zh-CN"/>
              </w:rPr>
              <w:t>B0003</w:t>
            </w:r>
          </w:p>
        </w:tc>
        <w:tc>
          <w:tcPr>
            <w:tcW w:w="2708" w:type="dxa"/>
            <w:tcBorders>
              <w:top w:val="nil"/>
              <w:left w:val="nil"/>
              <w:bottom w:val="single" w:color="auto" w:sz="4" w:space="0"/>
              <w:right w:val="single" w:color="auto" w:sz="4" w:space="0"/>
            </w:tcBorders>
            <w:shd w:val="clear" w:color="auto" w:fill="auto"/>
            <w:noWrap/>
            <w:vAlign w:val="center"/>
          </w:tcPr>
          <w:p w14:paraId="14D89007">
            <w:pPr>
              <w:snapToGrid w:val="0"/>
              <w:jc w:val="left"/>
              <w:rPr>
                <w:rFonts w:hint="eastAsia"/>
                <w:sz w:val="16"/>
                <w:szCs w:val="16"/>
              </w:rPr>
            </w:pPr>
            <w:r>
              <w:rPr>
                <w:rFonts w:hint="eastAsia"/>
                <w:sz w:val="16"/>
                <w:szCs w:val="16"/>
                <w:lang w:val="en-US" w:eastAsia="zh-CN"/>
              </w:rPr>
              <w:t>Office商务应用</w:t>
            </w:r>
          </w:p>
        </w:tc>
        <w:tc>
          <w:tcPr>
            <w:tcW w:w="269" w:type="dxa"/>
            <w:tcBorders>
              <w:top w:val="nil"/>
              <w:left w:val="nil"/>
              <w:bottom w:val="single" w:color="auto" w:sz="4" w:space="0"/>
              <w:right w:val="single" w:color="auto" w:sz="4" w:space="0"/>
            </w:tcBorders>
            <w:shd w:val="clear" w:color="auto" w:fill="auto"/>
            <w:noWrap/>
            <w:vAlign w:val="center"/>
          </w:tcPr>
          <w:p w14:paraId="531A132A">
            <w:pPr>
              <w:snapToGrid w:val="0"/>
              <w:jc w:val="center"/>
              <w:rPr>
                <w:rFonts w:hint="eastAsia"/>
                <w:sz w:val="16"/>
                <w:szCs w:val="16"/>
              </w:rPr>
            </w:pPr>
            <w:r>
              <w:rPr>
                <w:rFonts w:hint="default"/>
                <w:sz w:val="16"/>
                <w:szCs w:val="16"/>
                <w:lang w:val="en-US" w:eastAsia="zh-CN"/>
              </w:rPr>
              <w:t>C</w:t>
            </w:r>
          </w:p>
        </w:tc>
        <w:tc>
          <w:tcPr>
            <w:tcW w:w="269" w:type="dxa"/>
            <w:tcBorders>
              <w:top w:val="nil"/>
              <w:left w:val="nil"/>
              <w:bottom w:val="single" w:color="auto" w:sz="4" w:space="0"/>
              <w:right w:val="single" w:color="auto" w:sz="4" w:space="0"/>
            </w:tcBorders>
            <w:shd w:val="clear" w:color="auto" w:fill="auto"/>
            <w:noWrap/>
            <w:vAlign w:val="center"/>
          </w:tcPr>
          <w:p w14:paraId="2A5E1C0F">
            <w:pPr>
              <w:snapToGrid w:val="0"/>
              <w:jc w:val="center"/>
              <w:rPr>
                <w:rFonts w:hint="eastAsia"/>
                <w:sz w:val="16"/>
                <w:szCs w:val="16"/>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77673134">
            <w:pPr>
              <w:snapToGrid w:val="0"/>
              <w:jc w:val="center"/>
              <w:rPr>
                <w:rFonts w:hint="eastAsia"/>
                <w:sz w:val="16"/>
                <w:szCs w:val="16"/>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4CD79C37">
            <w:pPr>
              <w:snapToGrid w:val="0"/>
              <w:jc w:val="center"/>
              <w:rPr>
                <w:rFonts w:hint="eastAsia"/>
                <w:sz w:val="16"/>
                <w:szCs w:val="16"/>
              </w:rPr>
            </w:pPr>
            <w:r>
              <w:rPr>
                <w:rFonts w:hint="default"/>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0690BB6E">
            <w:pPr>
              <w:snapToGrid w:val="0"/>
              <w:jc w:val="center"/>
              <w:rPr>
                <w:rFonts w:hint="eastAsia"/>
                <w:sz w:val="16"/>
                <w:szCs w:val="16"/>
              </w:rPr>
            </w:pPr>
            <w:r>
              <w:rPr>
                <w:rFonts w:hint="default"/>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79732F71">
            <w:pPr>
              <w:snapToGrid w:val="0"/>
              <w:jc w:val="center"/>
              <w:rPr>
                <w:rFonts w:hint="eastAsia"/>
                <w:sz w:val="16"/>
                <w:szCs w:val="16"/>
              </w:rPr>
            </w:pPr>
            <w:r>
              <w:rPr>
                <w:rFonts w:hint="default"/>
                <w:sz w:val="16"/>
                <w:szCs w:val="16"/>
                <w:lang w:val="en-US" w:eastAsia="zh-CN"/>
              </w:rPr>
              <w:t>0</w:t>
            </w:r>
          </w:p>
        </w:tc>
        <w:tc>
          <w:tcPr>
            <w:tcW w:w="434" w:type="dxa"/>
            <w:tcBorders>
              <w:top w:val="nil"/>
              <w:left w:val="nil"/>
              <w:bottom w:val="single" w:color="auto" w:sz="4" w:space="0"/>
              <w:right w:val="single" w:color="auto" w:sz="4" w:space="0"/>
            </w:tcBorders>
            <w:shd w:val="clear" w:color="auto" w:fill="auto"/>
            <w:noWrap/>
            <w:vAlign w:val="center"/>
          </w:tcPr>
          <w:p w14:paraId="52F00300">
            <w:pPr>
              <w:snapToGrid w:val="0"/>
              <w:jc w:val="center"/>
              <w:rPr>
                <w:rFonts w:hint="eastAsia"/>
                <w:sz w:val="16"/>
                <w:szCs w:val="16"/>
              </w:rPr>
            </w:pPr>
            <w:r>
              <w:rPr>
                <w:rFonts w:hint="default"/>
                <w:sz w:val="16"/>
                <w:szCs w:val="16"/>
                <w:lang w:val="en-US" w:eastAsia="zh-CN"/>
              </w:rPr>
              <w:t>64</w:t>
            </w:r>
          </w:p>
        </w:tc>
        <w:tc>
          <w:tcPr>
            <w:tcW w:w="390" w:type="dxa"/>
            <w:tcBorders>
              <w:top w:val="nil"/>
              <w:left w:val="nil"/>
              <w:bottom w:val="single" w:color="auto" w:sz="4" w:space="0"/>
              <w:right w:val="single" w:color="auto" w:sz="4" w:space="0"/>
            </w:tcBorders>
            <w:shd w:val="clear" w:color="auto" w:fill="auto"/>
            <w:noWrap/>
            <w:vAlign w:val="center"/>
          </w:tcPr>
          <w:p w14:paraId="5CB00811">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83251AF">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D749AC9">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D6306A9">
            <w:pPr>
              <w:snapToGrid w:val="0"/>
              <w:jc w:val="center"/>
              <w:rPr>
                <w:rFonts w:hint="eastAsia"/>
                <w:sz w:val="16"/>
                <w:szCs w:val="16"/>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4B033BC3">
            <w:pPr>
              <w:snapToGrid w:val="0"/>
              <w:jc w:val="center"/>
              <w:rPr>
                <w:rFonts w:hint="eastAsia"/>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61894C9">
            <w:pPr>
              <w:snapToGrid w:val="0"/>
              <w:jc w:val="center"/>
              <w:rPr>
                <w:rFonts w:hint="eastAsia"/>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810C0E9">
            <w:pPr>
              <w:snapToGrid w:val="0"/>
              <w:jc w:val="center"/>
              <w:rPr>
                <w:rFonts w:hint="eastAsia"/>
                <w:sz w:val="16"/>
                <w:szCs w:val="16"/>
              </w:rPr>
            </w:pPr>
            <w:r>
              <w:rPr>
                <w:rFonts w:hint="default"/>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05C54E9D">
            <w:pPr>
              <w:snapToGrid w:val="0"/>
              <w:jc w:val="center"/>
              <w:rPr>
                <w:rFonts w:hint="eastAsia"/>
                <w:sz w:val="16"/>
                <w:szCs w:val="16"/>
              </w:rPr>
            </w:pPr>
          </w:p>
        </w:tc>
      </w:tr>
      <w:tr w14:paraId="12ECCB4E">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D79B6D9">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1687063">
            <w:pPr>
              <w:snapToGrid w:val="0"/>
              <w:jc w:val="center"/>
              <w:rPr>
                <w:rFonts w:hint="eastAsia"/>
                <w:sz w:val="16"/>
                <w:szCs w:val="16"/>
              </w:rPr>
            </w:pPr>
            <w:r>
              <w:rPr>
                <w:rFonts w:hint="eastAsia"/>
                <w:sz w:val="16"/>
                <w:szCs w:val="16"/>
              </w:rPr>
              <w:t>4</w:t>
            </w:r>
          </w:p>
        </w:tc>
        <w:tc>
          <w:tcPr>
            <w:tcW w:w="570" w:type="dxa"/>
            <w:tcBorders>
              <w:top w:val="nil"/>
              <w:left w:val="nil"/>
              <w:bottom w:val="single" w:color="auto" w:sz="4" w:space="0"/>
              <w:right w:val="single" w:color="auto" w:sz="4" w:space="0"/>
            </w:tcBorders>
            <w:shd w:val="clear" w:color="auto" w:fill="auto"/>
            <w:noWrap/>
            <w:vAlign w:val="center"/>
          </w:tcPr>
          <w:p w14:paraId="1EAC395E">
            <w:pPr>
              <w:snapToGrid w:val="0"/>
              <w:jc w:val="center"/>
              <w:rPr>
                <w:rFonts w:hint="eastAsia"/>
                <w:sz w:val="16"/>
                <w:szCs w:val="16"/>
              </w:rPr>
            </w:pPr>
            <w:r>
              <w:rPr>
                <w:rFonts w:hint="default"/>
                <w:sz w:val="16"/>
                <w:szCs w:val="16"/>
                <w:lang w:val="en-US" w:eastAsia="zh-CN"/>
              </w:rPr>
              <w:t>B0004</w:t>
            </w:r>
          </w:p>
        </w:tc>
        <w:tc>
          <w:tcPr>
            <w:tcW w:w="2708" w:type="dxa"/>
            <w:tcBorders>
              <w:top w:val="nil"/>
              <w:left w:val="nil"/>
              <w:bottom w:val="single" w:color="auto" w:sz="4" w:space="0"/>
              <w:right w:val="single" w:color="auto" w:sz="4" w:space="0"/>
            </w:tcBorders>
            <w:shd w:val="clear" w:color="auto" w:fill="auto"/>
            <w:noWrap/>
            <w:vAlign w:val="center"/>
          </w:tcPr>
          <w:p w14:paraId="502195DA">
            <w:pPr>
              <w:snapToGrid w:val="0"/>
              <w:jc w:val="left"/>
              <w:rPr>
                <w:rFonts w:hint="eastAsia"/>
                <w:sz w:val="16"/>
                <w:szCs w:val="16"/>
              </w:rPr>
            </w:pPr>
            <w:r>
              <w:rPr>
                <w:rFonts w:hint="eastAsia"/>
                <w:sz w:val="16"/>
                <w:szCs w:val="16"/>
                <w:lang w:val="en-US" w:eastAsia="zh-CN"/>
              </w:rPr>
              <w:t>Excel在财务中的应用</w:t>
            </w:r>
          </w:p>
        </w:tc>
        <w:tc>
          <w:tcPr>
            <w:tcW w:w="269" w:type="dxa"/>
            <w:tcBorders>
              <w:top w:val="nil"/>
              <w:left w:val="nil"/>
              <w:bottom w:val="single" w:color="auto" w:sz="4" w:space="0"/>
              <w:right w:val="single" w:color="auto" w:sz="4" w:space="0"/>
            </w:tcBorders>
            <w:shd w:val="clear" w:color="auto" w:fill="auto"/>
            <w:noWrap/>
            <w:vAlign w:val="center"/>
          </w:tcPr>
          <w:p w14:paraId="337EB535">
            <w:pPr>
              <w:snapToGrid w:val="0"/>
              <w:jc w:val="center"/>
              <w:rPr>
                <w:rFonts w:hint="eastAsia"/>
                <w:sz w:val="16"/>
                <w:szCs w:val="16"/>
              </w:rPr>
            </w:pPr>
            <w:r>
              <w:rPr>
                <w:rFonts w:hint="default"/>
                <w:sz w:val="16"/>
                <w:szCs w:val="16"/>
                <w:lang w:val="en-US" w:eastAsia="zh-CN"/>
              </w:rPr>
              <w:t>C</w:t>
            </w:r>
          </w:p>
        </w:tc>
        <w:tc>
          <w:tcPr>
            <w:tcW w:w="269" w:type="dxa"/>
            <w:tcBorders>
              <w:top w:val="nil"/>
              <w:left w:val="nil"/>
              <w:bottom w:val="single" w:color="auto" w:sz="4" w:space="0"/>
              <w:right w:val="single" w:color="auto" w:sz="4" w:space="0"/>
            </w:tcBorders>
            <w:shd w:val="clear" w:color="auto" w:fill="auto"/>
            <w:noWrap/>
            <w:vAlign w:val="center"/>
          </w:tcPr>
          <w:p w14:paraId="1EFA8EB8">
            <w:pPr>
              <w:snapToGrid w:val="0"/>
              <w:jc w:val="center"/>
              <w:rPr>
                <w:rFonts w:hint="eastAsia"/>
                <w:sz w:val="16"/>
                <w:szCs w:val="16"/>
              </w:rPr>
            </w:pPr>
            <w:r>
              <w:rPr>
                <w:rFonts w:hint="default"/>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0D41E1DE">
            <w:pPr>
              <w:snapToGrid w:val="0"/>
              <w:jc w:val="center"/>
              <w:rPr>
                <w:rFonts w:hint="eastAsia"/>
                <w:sz w:val="16"/>
                <w:szCs w:val="16"/>
              </w:rPr>
            </w:pPr>
            <w:r>
              <w:rPr>
                <w:rFonts w:hint="default"/>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3382BDE4">
            <w:pPr>
              <w:snapToGrid w:val="0"/>
              <w:jc w:val="center"/>
              <w:rPr>
                <w:rFonts w:hint="eastAsia"/>
                <w:sz w:val="16"/>
                <w:szCs w:val="16"/>
              </w:rPr>
            </w:pPr>
            <w:r>
              <w:rPr>
                <w:rFonts w:hint="default"/>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39BBAF2B">
            <w:pPr>
              <w:snapToGrid w:val="0"/>
              <w:jc w:val="center"/>
              <w:rPr>
                <w:rFonts w:hint="eastAsia"/>
                <w:sz w:val="16"/>
                <w:szCs w:val="16"/>
              </w:rPr>
            </w:pPr>
            <w:r>
              <w:rPr>
                <w:rFonts w:hint="default"/>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703BC834">
            <w:pPr>
              <w:snapToGrid w:val="0"/>
              <w:jc w:val="center"/>
              <w:rPr>
                <w:rFonts w:hint="eastAsia"/>
                <w:sz w:val="16"/>
                <w:szCs w:val="16"/>
              </w:rPr>
            </w:pPr>
            <w:r>
              <w:rPr>
                <w:rFonts w:hint="default"/>
                <w:sz w:val="16"/>
                <w:szCs w:val="16"/>
                <w:lang w:val="en-US" w:eastAsia="zh-CN"/>
              </w:rPr>
              <w:t>0</w:t>
            </w:r>
          </w:p>
        </w:tc>
        <w:tc>
          <w:tcPr>
            <w:tcW w:w="434" w:type="dxa"/>
            <w:tcBorders>
              <w:top w:val="nil"/>
              <w:left w:val="nil"/>
              <w:bottom w:val="single" w:color="auto" w:sz="4" w:space="0"/>
              <w:right w:val="single" w:color="auto" w:sz="4" w:space="0"/>
            </w:tcBorders>
            <w:shd w:val="clear" w:color="auto" w:fill="auto"/>
            <w:noWrap/>
            <w:vAlign w:val="center"/>
          </w:tcPr>
          <w:p w14:paraId="407C6CF3">
            <w:pPr>
              <w:snapToGrid w:val="0"/>
              <w:jc w:val="center"/>
              <w:rPr>
                <w:rFonts w:hint="eastAsia"/>
                <w:sz w:val="16"/>
                <w:szCs w:val="16"/>
              </w:rPr>
            </w:pPr>
            <w:r>
              <w:rPr>
                <w:rFonts w:hint="default"/>
                <w:sz w:val="16"/>
                <w:szCs w:val="16"/>
                <w:lang w:val="en-US" w:eastAsia="zh-CN"/>
              </w:rPr>
              <w:t>32</w:t>
            </w:r>
          </w:p>
        </w:tc>
        <w:tc>
          <w:tcPr>
            <w:tcW w:w="390" w:type="dxa"/>
            <w:tcBorders>
              <w:top w:val="nil"/>
              <w:left w:val="nil"/>
              <w:bottom w:val="single" w:color="auto" w:sz="4" w:space="0"/>
              <w:right w:val="single" w:color="auto" w:sz="4" w:space="0"/>
            </w:tcBorders>
            <w:shd w:val="clear" w:color="auto" w:fill="auto"/>
            <w:noWrap/>
            <w:vAlign w:val="center"/>
          </w:tcPr>
          <w:p w14:paraId="006C7C13">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CE0978D">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F22F456">
            <w:pPr>
              <w:snapToGrid w:val="0"/>
              <w:jc w:val="center"/>
              <w:rPr>
                <w:rFonts w:hint="eastAsia"/>
                <w:sz w:val="16"/>
                <w:szCs w:val="16"/>
              </w:rPr>
            </w:pPr>
            <w:r>
              <w:rPr>
                <w:rFonts w:hint="default"/>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6B044CB3">
            <w:pPr>
              <w:snapToGrid w:val="0"/>
              <w:jc w:val="center"/>
              <w:rPr>
                <w:rFonts w:hint="eastAsia"/>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1EFF577B">
            <w:pPr>
              <w:snapToGrid w:val="0"/>
              <w:jc w:val="center"/>
              <w:rPr>
                <w:rFonts w:hint="eastAsia"/>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4CBC540">
            <w:pPr>
              <w:snapToGrid w:val="0"/>
              <w:jc w:val="center"/>
              <w:rPr>
                <w:rFonts w:hint="eastAsia"/>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585B1199">
            <w:pPr>
              <w:snapToGrid w:val="0"/>
              <w:jc w:val="center"/>
              <w:rPr>
                <w:rFonts w:hint="eastAsia"/>
                <w:sz w:val="16"/>
                <w:szCs w:val="16"/>
              </w:rPr>
            </w:pPr>
            <w:r>
              <w:rPr>
                <w:rFonts w:hint="default"/>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38BF0342">
            <w:pPr>
              <w:snapToGrid w:val="0"/>
              <w:jc w:val="center"/>
              <w:rPr>
                <w:rFonts w:hint="eastAsia"/>
                <w:sz w:val="16"/>
                <w:szCs w:val="16"/>
              </w:rPr>
            </w:pPr>
          </w:p>
        </w:tc>
      </w:tr>
      <w:tr w14:paraId="15BE028C">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21401806">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2E669DC">
            <w:pPr>
              <w:snapToGrid w:val="0"/>
              <w:jc w:val="center"/>
              <w:rPr>
                <w:rFonts w:hint="eastAsia"/>
                <w:sz w:val="16"/>
                <w:szCs w:val="16"/>
              </w:rPr>
            </w:pPr>
            <w:r>
              <w:rPr>
                <w:rFonts w:hint="eastAsia"/>
                <w:sz w:val="16"/>
                <w:szCs w:val="16"/>
              </w:rPr>
              <w:t>5</w:t>
            </w:r>
          </w:p>
        </w:tc>
        <w:tc>
          <w:tcPr>
            <w:tcW w:w="570" w:type="dxa"/>
            <w:tcBorders>
              <w:top w:val="nil"/>
              <w:left w:val="nil"/>
              <w:bottom w:val="single" w:color="auto" w:sz="4" w:space="0"/>
              <w:right w:val="single" w:color="auto" w:sz="4" w:space="0"/>
            </w:tcBorders>
            <w:shd w:val="clear" w:color="auto" w:fill="auto"/>
            <w:noWrap/>
            <w:vAlign w:val="center"/>
          </w:tcPr>
          <w:p w14:paraId="4C77E1EE">
            <w:pPr>
              <w:snapToGrid w:val="0"/>
              <w:jc w:val="center"/>
              <w:rPr>
                <w:rFonts w:hint="eastAsia"/>
                <w:sz w:val="16"/>
                <w:szCs w:val="16"/>
              </w:rPr>
            </w:pPr>
            <w:r>
              <w:rPr>
                <w:rFonts w:hint="default"/>
                <w:sz w:val="16"/>
                <w:szCs w:val="16"/>
                <w:lang w:val="en-US" w:eastAsia="zh-CN"/>
              </w:rPr>
              <w:t>B0005</w:t>
            </w:r>
          </w:p>
        </w:tc>
        <w:tc>
          <w:tcPr>
            <w:tcW w:w="2708" w:type="dxa"/>
            <w:tcBorders>
              <w:top w:val="nil"/>
              <w:left w:val="nil"/>
              <w:bottom w:val="single" w:color="auto" w:sz="4" w:space="0"/>
              <w:right w:val="single" w:color="auto" w:sz="4" w:space="0"/>
            </w:tcBorders>
            <w:shd w:val="clear" w:color="auto" w:fill="auto"/>
            <w:noWrap/>
            <w:vAlign w:val="center"/>
          </w:tcPr>
          <w:p w14:paraId="2E234C77">
            <w:pPr>
              <w:snapToGrid w:val="0"/>
              <w:jc w:val="left"/>
              <w:rPr>
                <w:rFonts w:hint="eastAsia"/>
                <w:sz w:val="16"/>
                <w:szCs w:val="16"/>
              </w:rPr>
            </w:pPr>
            <w:r>
              <w:rPr>
                <w:rFonts w:hint="eastAsia"/>
                <w:sz w:val="16"/>
                <w:szCs w:val="16"/>
                <w:lang w:val="en-US" w:eastAsia="zh-CN"/>
              </w:rPr>
              <w:t>管理学原理</w:t>
            </w:r>
          </w:p>
        </w:tc>
        <w:tc>
          <w:tcPr>
            <w:tcW w:w="269" w:type="dxa"/>
            <w:tcBorders>
              <w:top w:val="nil"/>
              <w:left w:val="nil"/>
              <w:bottom w:val="single" w:color="auto" w:sz="4" w:space="0"/>
              <w:right w:val="single" w:color="auto" w:sz="4" w:space="0"/>
            </w:tcBorders>
            <w:shd w:val="clear" w:color="auto" w:fill="auto"/>
            <w:noWrap/>
            <w:vAlign w:val="center"/>
          </w:tcPr>
          <w:p w14:paraId="1B394561">
            <w:pPr>
              <w:snapToGrid w:val="0"/>
              <w:jc w:val="center"/>
              <w:rPr>
                <w:rFonts w:hint="eastAsia"/>
                <w:sz w:val="16"/>
                <w:szCs w:val="16"/>
              </w:rPr>
            </w:pPr>
            <w:r>
              <w:rPr>
                <w:rFonts w:hint="default"/>
                <w:sz w:val="16"/>
                <w:szCs w:val="16"/>
                <w:lang w:val="en-US" w:eastAsia="zh-CN"/>
              </w:rPr>
              <w:t>A</w:t>
            </w:r>
          </w:p>
        </w:tc>
        <w:tc>
          <w:tcPr>
            <w:tcW w:w="269" w:type="dxa"/>
            <w:tcBorders>
              <w:top w:val="nil"/>
              <w:left w:val="nil"/>
              <w:bottom w:val="single" w:color="auto" w:sz="4" w:space="0"/>
              <w:right w:val="single" w:color="auto" w:sz="4" w:space="0"/>
            </w:tcBorders>
            <w:shd w:val="clear" w:color="auto" w:fill="auto"/>
            <w:noWrap/>
            <w:vAlign w:val="center"/>
          </w:tcPr>
          <w:p w14:paraId="7F274D09">
            <w:pPr>
              <w:snapToGrid w:val="0"/>
              <w:jc w:val="center"/>
              <w:rPr>
                <w:rFonts w:hint="eastAsia"/>
                <w:sz w:val="16"/>
                <w:szCs w:val="16"/>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21C35852">
            <w:pPr>
              <w:snapToGrid w:val="0"/>
              <w:jc w:val="center"/>
              <w:rPr>
                <w:rFonts w:hint="eastAsia"/>
                <w:sz w:val="16"/>
                <w:szCs w:val="16"/>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5E1FF39D">
            <w:pPr>
              <w:snapToGrid w:val="0"/>
              <w:jc w:val="center"/>
              <w:rPr>
                <w:rFonts w:hint="eastAsia"/>
                <w:sz w:val="16"/>
                <w:szCs w:val="16"/>
              </w:rPr>
            </w:pPr>
            <w:r>
              <w:rPr>
                <w:rFonts w:hint="default"/>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0AD1C639">
            <w:pPr>
              <w:snapToGrid w:val="0"/>
              <w:jc w:val="center"/>
              <w:rPr>
                <w:rFonts w:hint="eastAsia"/>
                <w:sz w:val="16"/>
                <w:szCs w:val="16"/>
              </w:rPr>
            </w:pPr>
            <w:r>
              <w:rPr>
                <w:rFonts w:hint="default"/>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2CAE39AC">
            <w:pPr>
              <w:snapToGrid w:val="0"/>
              <w:jc w:val="center"/>
              <w:rPr>
                <w:rFonts w:hint="eastAsia"/>
                <w:sz w:val="16"/>
                <w:szCs w:val="16"/>
              </w:rPr>
            </w:pPr>
            <w:r>
              <w:rPr>
                <w:rFonts w:hint="default"/>
                <w:sz w:val="16"/>
                <w:szCs w:val="16"/>
                <w:lang w:val="en-US" w:eastAsia="zh-CN"/>
              </w:rPr>
              <w:t>64</w:t>
            </w:r>
          </w:p>
        </w:tc>
        <w:tc>
          <w:tcPr>
            <w:tcW w:w="434" w:type="dxa"/>
            <w:tcBorders>
              <w:top w:val="nil"/>
              <w:left w:val="nil"/>
              <w:bottom w:val="single" w:color="auto" w:sz="4" w:space="0"/>
              <w:right w:val="single" w:color="auto" w:sz="4" w:space="0"/>
            </w:tcBorders>
            <w:shd w:val="clear" w:color="auto" w:fill="auto"/>
            <w:noWrap/>
            <w:vAlign w:val="center"/>
          </w:tcPr>
          <w:p w14:paraId="32E74178">
            <w:pPr>
              <w:snapToGrid w:val="0"/>
              <w:jc w:val="center"/>
              <w:rPr>
                <w:rFonts w:hint="eastAsia"/>
                <w:sz w:val="16"/>
                <w:szCs w:val="16"/>
              </w:rPr>
            </w:pPr>
            <w:r>
              <w:rPr>
                <w:rFonts w:hint="default"/>
                <w:sz w:val="16"/>
                <w:szCs w:val="16"/>
                <w:lang w:val="en-US" w:eastAsia="zh-CN"/>
              </w:rPr>
              <w:t>0</w:t>
            </w:r>
          </w:p>
        </w:tc>
        <w:tc>
          <w:tcPr>
            <w:tcW w:w="390" w:type="dxa"/>
            <w:tcBorders>
              <w:top w:val="nil"/>
              <w:left w:val="nil"/>
              <w:bottom w:val="single" w:color="auto" w:sz="4" w:space="0"/>
              <w:right w:val="single" w:color="auto" w:sz="4" w:space="0"/>
            </w:tcBorders>
            <w:shd w:val="clear" w:color="auto" w:fill="auto"/>
            <w:noWrap/>
            <w:vAlign w:val="center"/>
          </w:tcPr>
          <w:p w14:paraId="6CC76518">
            <w:pPr>
              <w:snapToGrid w:val="0"/>
              <w:jc w:val="center"/>
              <w:rPr>
                <w:rFonts w:hint="eastAsia"/>
                <w:sz w:val="16"/>
                <w:szCs w:val="16"/>
              </w:rPr>
            </w:pPr>
            <w:r>
              <w:rPr>
                <w:rFonts w:hint="default"/>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387E3504">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CC4B87D">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1E66BAE">
            <w:pPr>
              <w:snapToGrid w:val="0"/>
              <w:jc w:val="center"/>
              <w:rPr>
                <w:rFonts w:hint="eastAsia"/>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7FBDA4A2">
            <w:pPr>
              <w:snapToGrid w:val="0"/>
              <w:jc w:val="center"/>
              <w:rPr>
                <w:rFonts w:hint="eastAsia"/>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961E46D">
            <w:pPr>
              <w:snapToGrid w:val="0"/>
              <w:jc w:val="center"/>
              <w:rPr>
                <w:rFonts w:hint="eastAsia"/>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B84E0AC">
            <w:pPr>
              <w:snapToGrid w:val="0"/>
              <w:jc w:val="center"/>
              <w:rPr>
                <w:rFonts w:hint="eastAsia"/>
                <w:sz w:val="16"/>
                <w:szCs w:val="16"/>
              </w:rPr>
            </w:pPr>
            <w:r>
              <w:rPr>
                <w:rFonts w:hint="default"/>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23ABED5E">
            <w:pPr>
              <w:snapToGrid w:val="0"/>
              <w:jc w:val="center"/>
              <w:rPr>
                <w:rFonts w:hint="eastAsia"/>
                <w:sz w:val="16"/>
                <w:szCs w:val="16"/>
              </w:rPr>
            </w:pPr>
          </w:p>
        </w:tc>
      </w:tr>
      <w:tr w14:paraId="523A7A53">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9683F1E">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40DB9037">
            <w:pPr>
              <w:snapToGrid w:val="0"/>
              <w:jc w:val="center"/>
              <w:rPr>
                <w:rFonts w:hint="eastAsia" w:eastAsia="宋体"/>
                <w:sz w:val="16"/>
                <w:szCs w:val="16"/>
                <w:lang w:val="en-US" w:eastAsia="zh-CN"/>
              </w:rPr>
            </w:pPr>
            <w:r>
              <w:rPr>
                <w:rFonts w:hint="eastAsia"/>
                <w:sz w:val="16"/>
                <w:szCs w:val="16"/>
                <w:lang w:val="en-US" w:eastAsia="zh-CN"/>
              </w:rPr>
              <w:t>6</w:t>
            </w:r>
          </w:p>
        </w:tc>
        <w:tc>
          <w:tcPr>
            <w:tcW w:w="570" w:type="dxa"/>
            <w:tcBorders>
              <w:top w:val="nil"/>
              <w:left w:val="nil"/>
              <w:bottom w:val="single" w:color="auto" w:sz="4" w:space="0"/>
              <w:right w:val="single" w:color="auto" w:sz="4" w:space="0"/>
            </w:tcBorders>
            <w:shd w:val="clear" w:color="auto" w:fill="auto"/>
            <w:noWrap/>
            <w:vAlign w:val="center"/>
          </w:tcPr>
          <w:p w14:paraId="1B2D829E">
            <w:pPr>
              <w:snapToGrid w:val="0"/>
              <w:jc w:val="center"/>
              <w:rPr>
                <w:rFonts w:hint="default" w:eastAsia="宋体"/>
                <w:sz w:val="16"/>
                <w:szCs w:val="16"/>
                <w:lang w:val="en-US" w:eastAsia="zh-CN"/>
              </w:rPr>
            </w:pPr>
            <w:r>
              <w:rPr>
                <w:rFonts w:hint="eastAsia"/>
                <w:sz w:val="16"/>
                <w:szCs w:val="16"/>
                <w:lang w:val="en-US" w:eastAsia="zh-CN"/>
              </w:rPr>
              <w:t>B0006</w:t>
            </w:r>
          </w:p>
        </w:tc>
        <w:tc>
          <w:tcPr>
            <w:tcW w:w="2708" w:type="dxa"/>
            <w:tcBorders>
              <w:top w:val="nil"/>
              <w:left w:val="nil"/>
              <w:bottom w:val="single" w:color="auto" w:sz="4" w:space="0"/>
              <w:right w:val="single" w:color="auto" w:sz="4" w:space="0"/>
            </w:tcBorders>
            <w:shd w:val="clear" w:color="auto" w:fill="auto"/>
            <w:noWrap/>
            <w:vAlign w:val="center"/>
          </w:tcPr>
          <w:p w14:paraId="7AB81315">
            <w:pPr>
              <w:snapToGrid w:val="0"/>
              <w:jc w:val="left"/>
              <w:rPr>
                <w:rFonts w:hint="default" w:eastAsia="宋体"/>
                <w:sz w:val="16"/>
                <w:szCs w:val="16"/>
                <w:lang w:val="en-US" w:eastAsia="zh-CN"/>
              </w:rPr>
            </w:pPr>
            <w:r>
              <w:rPr>
                <w:rFonts w:hint="eastAsia"/>
                <w:sz w:val="16"/>
                <w:szCs w:val="16"/>
                <w:lang w:val="en-US" w:eastAsia="zh-CN"/>
              </w:rPr>
              <w:t>统计学基础</w:t>
            </w:r>
          </w:p>
        </w:tc>
        <w:tc>
          <w:tcPr>
            <w:tcW w:w="269" w:type="dxa"/>
            <w:tcBorders>
              <w:top w:val="nil"/>
              <w:left w:val="nil"/>
              <w:bottom w:val="single" w:color="auto" w:sz="4" w:space="0"/>
              <w:right w:val="single" w:color="auto" w:sz="4" w:space="0"/>
            </w:tcBorders>
            <w:shd w:val="clear" w:color="auto" w:fill="auto"/>
            <w:noWrap/>
            <w:vAlign w:val="center"/>
          </w:tcPr>
          <w:p w14:paraId="253C47C7">
            <w:pPr>
              <w:snapToGrid w:val="0"/>
              <w:jc w:val="center"/>
              <w:rPr>
                <w:rFonts w:hint="default" w:eastAsia="宋体"/>
                <w:sz w:val="16"/>
                <w:szCs w:val="16"/>
                <w:lang w:val="en-US" w:eastAsia="zh-CN"/>
              </w:rPr>
            </w:pPr>
            <w:r>
              <w:rPr>
                <w:rFonts w:hint="eastAsia"/>
                <w:sz w:val="16"/>
                <w:szCs w:val="16"/>
                <w:lang w:val="en-US" w:eastAsia="zh-CN"/>
              </w:rPr>
              <w:t>B</w:t>
            </w:r>
          </w:p>
        </w:tc>
        <w:tc>
          <w:tcPr>
            <w:tcW w:w="269" w:type="dxa"/>
            <w:tcBorders>
              <w:top w:val="nil"/>
              <w:left w:val="nil"/>
              <w:bottom w:val="single" w:color="auto" w:sz="4" w:space="0"/>
              <w:right w:val="single" w:color="auto" w:sz="4" w:space="0"/>
            </w:tcBorders>
            <w:shd w:val="clear" w:color="000000" w:fill="FFFF00"/>
            <w:noWrap/>
            <w:vAlign w:val="center"/>
          </w:tcPr>
          <w:p w14:paraId="08544326">
            <w:pPr>
              <w:snapToGrid w:val="0"/>
              <w:jc w:val="center"/>
              <w:rPr>
                <w:rFonts w:hint="default"/>
                <w:sz w:val="16"/>
                <w:szCs w:val="16"/>
                <w:lang w:val="en-US" w:eastAsia="zh-CN"/>
              </w:rPr>
            </w:pPr>
            <w:r>
              <w:rPr>
                <w:rFonts w:hint="eastAsia"/>
                <w:sz w:val="16"/>
                <w:szCs w:val="16"/>
                <w:lang w:val="en-US" w:eastAsia="zh-CN"/>
              </w:rPr>
              <w:t>2</w:t>
            </w:r>
          </w:p>
        </w:tc>
        <w:tc>
          <w:tcPr>
            <w:tcW w:w="269" w:type="dxa"/>
            <w:tcBorders>
              <w:top w:val="nil"/>
              <w:left w:val="nil"/>
              <w:bottom w:val="single" w:color="auto" w:sz="4" w:space="0"/>
              <w:right w:val="single" w:color="auto" w:sz="4" w:space="0"/>
            </w:tcBorders>
            <w:shd w:val="clear" w:color="000000" w:fill="FFFF00"/>
            <w:noWrap/>
            <w:vAlign w:val="center"/>
          </w:tcPr>
          <w:p w14:paraId="4A55A0BB">
            <w:pPr>
              <w:snapToGrid w:val="0"/>
              <w:jc w:val="center"/>
              <w:rPr>
                <w:rFonts w:hint="default"/>
                <w:sz w:val="16"/>
                <w:szCs w:val="16"/>
                <w:lang w:val="en-US" w:eastAsia="zh-CN"/>
              </w:rPr>
            </w:pPr>
            <w:r>
              <w:rPr>
                <w:rFonts w:hint="eastAsia"/>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55B4CDCB">
            <w:pPr>
              <w:snapToGrid w:val="0"/>
              <w:jc w:val="center"/>
              <w:rPr>
                <w:rFonts w:hint="eastAsia"/>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1824B33F">
            <w:pPr>
              <w:snapToGrid w:val="0"/>
              <w:jc w:val="center"/>
              <w:rPr>
                <w:rFonts w:hint="default"/>
                <w:sz w:val="16"/>
                <w:szCs w:val="16"/>
                <w:lang w:val="en-US" w:eastAsia="zh-CN"/>
              </w:rPr>
            </w:pPr>
            <w:r>
              <w:rPr>
                <w:rFonts w:hint="eastAsia"/>
                <w:sz w:val="16"/>
                <w:szCs w:val="16"/>
                <w:lang w:val="en-US" w:eastAsia="zh-CN"/>
              </w:rPr>
              <w:t>32</w:t>
            </w:r>
          </w:p>
        </w:tc>
        <w:tc>
          <w:tcPr>
            <w:tcW w:w="348" w:type="dxa"/>
            <w:tcBorders>
              <w:top w:val="nil"/>
              <w:left w:val="nil"/>
              <w:bottom w:val="single" w:color="auto" w:sz="4" w:space="0"/>
              <w:right w:val="single" w:color="auto" w:sz="4" w:space="0"/>
            </w:tcBorders>
            <w:shd w:val="clear" w:color="000000" w:fill="FFFF00"/>
            <w:noWrap/>
            <w:vAlign w:val="center"/>
          </w:tcPr>
          <w:p w14:paraId="21AB9F43">
            <w:pPr>
              <w:snapToGrid w:val="0"/>
              <w:jc w:val="center"/>
              <w:rPr>
                <w:rFonts w:hint="default"/>
                <w:sz w:val="16"/>
                <w:szCs w:val="16"/>
                <w:lang w:val="en-US" w:eastAsia="zh-CN"/>
              </w:rPr>
            </w:pPr>
            <w:r>
              <w:rPr>
                <w:rFonts w:hint="eastAsia"/>
                <w:sz w:val="16"/>
                <w:szCs w:val="16"/>
                <w:lang w:val="en-US" w:eastAsia="zh-CN"/>
              </w:rPr>
              <w:t>20</w:t>
            </w:r>
          </w:p>
        </w:tc>
        <w:tc>
          <w:tcPr>
            <w:tcW w:w="434" w:type="dxa"/>
            <w:tcBorders>
              <w:top w:val="nil"/>
              <w:left w:val="nil"/>
              <w:bottom w:val="single" w:color="auto" w:sz="4" w:space="0"/>
              <w:right w:val="single" w:color="auto" w:sz="4" w:space="0"/>
            </w:tcBorders>
            <w:shd w:val="clear" w:color="000000" w:fill="FFFF00"/>
            <w:noWrap/>
            <w:vAlign w:val="center"/>
          </w:tcPr>
          <w:p w14:paraId="2B72DCDC">
            <w:pPr>
              <w:snapToGrid w:val="0"/>
              <w:jc w:val="center"/>
              <w:rPr>
                <w:rFonts w:hint="default"/>
                <w:sz w:val="16"/>
                <w:szCs w:val="16"/>
                <w:lang w:val="en-US" w:eastAsia="zh-CN"/>
              </w:rPr>
            </w:pPr>
            <w:r>
              <w:rPr>
                <w:rFonts w:hint="eastAsia"/>
                <w:sz w:val="16"/>
                <w:szCs w:val="16"/>
                <w:lang w:val="en-US" w:eastAsia="zh-CN"/>
              </w:rPr>
              <w:t>12</w:t>
            </w:r>
          </w:p>
        </w:tc>
        <w:tc>
          <w:tcPr>
            <w:tcW w:w="390" w:type="dxa"/>
            <w:tcBorders>
              <w:top w:val="nil"/>
              <w:left w:val="nil"/>
              <w:bottom w:val="single" w:color="auto" w:sz="4" w:space="0"/>
              <w:right w:val="single" w:color="auto" w:sz="4" w:space="0"/>
            </w:tcBorders>
            <w:shd w:val="clear" w:color="000000" w:fill="FFFF00"/>
            <w:noWrap/>
            <w:vAlign w:val="center"/>
          </w:tcPr>
          <w:p w14:paraId="0747BAFF">
            <w:pPr>
              <w:snapToGrid w:val="0"/>
              <w:jc w:val="center"/>
              <w:rPr>
                <w:rFonts w:hint="default"/>
                <w:sz w:val="16"/>
                <w:szCs w:val="16"/>
                <w:lang w:val="en-US" w:eastAsia="zh-CN"/>
              </w:rPr>
            </w:pPr>
          </w:p>
        </w:tc>
        <w:tc>
          <w:tcPr>
            <w:tcW w:w="390" w:type="dxa"/>
            <w:tcBorders>
              <w:top w:val="nil"/>
              <w:left w:val="nil"/>
              <w:bottom w:val="single" w:color="auto" w:sz="4" w:space="0"/>
              <w:right w:val="single" w:color="auto" w:sz="4" w:space="0"/>
            </w:tcBorders>
            <w:shd w:val="clear" w:color="000000" w:fill="FFFF00"/>
            <w:noWrap/>
            <w:vAlign w:val="center"/>
          </w:tcPr>
          <w:p w14:paraId="0016A4F3">
            <w:pPr>
              <w:snapToGrid w:val="0"/>
              <w:jc w:val="center"/>
              <w:rPr>
                <w:rFonts w:hint="default"/>
                <w:sz w:val="16"/>
                <w:szCs w:val="16"/>
                <w:lang w:val="en-US" w:eastAsia="zh-CN"/>
              </w:rPr>
            </w:pPr>
            <w:r>
              <w:rPr>
                <w:rFonts w:hint="eastAsia"/>
                <w:sz w:val="16"/>
                <w:szCs w:val="16"/>
                <w:lang w:val="en-US" w:eastAsia="zh-CN"/>
              </w:rPr>
              <w:t>2</w:t>
            </w:r>
          </w:p>
        </w:tc>
        <w:tc>
          <w:tcPr>
            <w:tcW w:w="390" w:type="dxa"/>
            <w:tcBorders>
              <w:top w:val="nil"/>
              <w:left w:val="nil"/>
              <w:bottom w:val="single" w:color="auto" w:sz="4" w:space="0"/>
              <w:right w:val="single" w:color="auto" w:sz="4" w:space="0"/>
            </w:tcBorders>
            <w:shd w:val="clear" w:color="000000" w:fill="FFFF00"/>
            <w:noWrap/>
            <w:vAlign w:val="center"/>
          </w:tcPr>
          <w:p w14:paraId="04954AB5">
            <w:pPr>
              <w:snapToGrid w:val="0"/>
              <w:jc w:val="center"/>
              <w:rPr>
                <w:rFonts w:hint="default"/>
                <w:sz w:val="16"/>
                <w:szCs w:val="16"/>
                <w:lang w:val="en-US" w:eastAsia="zh-CN"/>
              </w:rPr>
            </w:pPr>
          </w:p>
        </w:tc>
        <w:tc>
          <w:tcPr>
            <w:tcW w:w="390" w:type="dxa"/>
            <w:tcBorders>
              <w:top w:val="nil"/>
              <w:left w:val="nil"/>
              <w:bottom w:val="single" w:color="auto" w:sz="4" w:space="0"/>
              <w:right w:val="single" w:color="auto" w:sz="4" w:space="0"/>
            </w:tcBorders>
            <w:shd w:val="clear" w:color="000000" w:fill="FFFF00"/>
            <w:noWrap/>
            <w:vAlign w:val="center"/>
          </w:tcPr>
          <w:p w14:paraId="3E28A3CD">
            <w:pPr>
              <w:snapToGrid w:val="0"/>
              <w:jc w:val="center"/>
              <w:rPr>
                <w:rFonts w:hint="default"/>
                <w:sz w:val="16"/>
                <w:szCs w:val="16"/>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247C86FE">
            <w:pPr>
              <w:snapToGrid w:val="0"/>
              <w:jc w:val="center"/>
              <w:rPr>
                <w:rFonts w:hint="eastAsia"/>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886AD5D">
            <w:pPr>
              <w:snapToGrid w:val="0"/>
              <w:jc w:val="center"/>
              <w:rPr>
                <w:rFonts w:hint="eastAsia"/>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BC5BEA2">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FB50E7D">
            <w:pPr>
              <w:snapToGrid w:val="0"/>
              <w:jc w:val="center"/>
              <w:rPr>
                <w:rFonts w:hint="eastAsia"/>
                <w:sz w:val="16"/>
                <w:szCs w:val="16"/>
              </w:rPr>
            </w:pPr>
          </w:p>
        </w:tc>
      </w:tr>
      <w:tr w14:paraId="5868A05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37330F2">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5F4A6432">
            <w:pPr>
              <w:snapToGrid w:val="0"/>
              <w:jc w:val="center"/>
              <w:rPr>
                <w:rFonts w:hint="eastAsia"/>
                <w:sz w:val="16"/>
                <w:szCs w:val="16"/>
              </w:rPr>
            </w:pPr>
            <w:r>
              <w:rPr>
                <w:rFonts w:hint="eastAsia"/>
                <w:sz w:val="16"/>
                <w:szCs w:val="16"/>
              </w:rPr>
              <w:t>小计</w:t>
            </w:r>
          </w:p>
        </w:tc>
        <w:tc>
          <w:tcPr>
            <w:tcW w:w="570" w:type="dxa"/>
            <w:tcBorders>
              <w:top w:val="nil"/>
              <w:left w:val="nil"/>
              <w:bottom w:val="single" w:color="auto" w:sz="4" w:space="0"/>
              <w:right w:val="single" w:color="auto" w:sz="4" w:space="0"/>
            </w:tcBorders>
            <w:shd w:val="clear" w:color="auto" w:fill="auto"/>
            <w:noWrap/>
            <w:vAlign w:val="center"/>
          </w:tcPr>
          <w:p w14:paraId="43F2CD7F">
            <w:pPr>
              <w:snapToGrid w:val="0"/>
              <w:jc w:val="center"/>
              <w:rPr>
                <w:rFonts w:hint="eastAsia"/>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54C25A3A">
            <w:pPr>
              <w:snapToGrid w:val="0"/>
              <w:jc w:val="center"/>
              <w:rPr>
                <w:rFonts w:hint="eastAsia"/>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3F0C3BC9">
            <w:pPr>
              <w:snapToGrid w:val="0"/>
              <w:jc w:val="center"/>
              <w:rPr>
                <w:rFonts w:hint="eastAsia"/>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535E6A41">
            <w:pPr>
              <w:snapToGrid w:val="0"/>
              <w:jc w:val="center"/>
              <w:rPr>
                <w:rFonts w:hint="default"/>
                <w:sz w:val="16"/>
                <w:szCs w:val="16"/>
                <w:lang w:val="en-US"/>
              </w:rPr>
            </w:pPr>
            <w:r>
              <w:rPr>
                <w:rFonts w:hint="default"/>
                <w:sz w:val="16"/>
                <w:szCs w:val="16"/>
                <w:lang w:val="en-US" w:eastAsia="zh-CN"/>
              </w:rPr>
              <w:t>1</w:t>
            </w:r>
            <w:r>
              <w:rPr>
                <w:rFonts w:hint="eastAsia"/>
                <w:sz w:val="16"/>
                <w:szCs w:val="16"/>
                <w:lang w:val="en-US" w:eastAsia="zh-CN"/>
              </w:rPr>
              <w:t>8</w:t>
            </w:r>
          </w:p>
        </w:tc>
        <w:tc>
          <w:tcPr>
            <w:tcW w:w="269" w:type="dxa"/>
            <w:tcBorders>
              <w:top w:val="nil"/>
              <w:left w:val="nil"/>
              <w:bottom w:val="single" w:color="auto" w:sz="4" w:space="0"/>
              <w:right w:val="single" w:color="auto" w:sz="4" w:space="0"/>
            </w:tcBorders>
            <w:shd w:val="clear" w:color="000000" w:fill="FFFF00"/>
            <w:noWrap/>
            <w:vAlign w:val="center"/>
          </w:tcPr>
          <w:p w14:paraId="681F3074">
            <w:pPr>
              <w:snapToGrid w:val="0"/>
              <w:jc w:val="center"/>
              <w:rPr>
                <w:rFonts w:hint="default"/>
                <w:sz w:val="16"/>
                <w:szCs w:val="16"/>
                <w:lang w:val="en-US"/>
              </w:rPr>
            </w:pPr>
            <w:r>
              <w:rPr>
                <w:rFonts w:hint="default"/>
                <w:sz w:val="16"/>
                <w:szCs w:val="16"/>
                <w:lang w:val="en-US" w:eastAsia="zh-CN"/>
              </w:rPr>
              <w:t>1</w:t>
            </w:r>
            <w:r>
              <w:rPr>
                <w:rFonts w:hint="eastAsia"/>
                <w:sz w:val="16"/>
                <w:szCs w:val="16"/>
                <w:lang w:val="en-US" w:eastAsia="zh-CN"/>
              </w:rPr>
              <w:t>8</w:t>
            </w:r>
          </w:p>
        </w:tc>
        <w:tc>
          <w:tcPr>
            <w:tcW w:w="269" w:type="dxa"/>
            <w:tcBorders>
              <w:top w:val="nil"/>
              <w:left w:val="nil"/>
              <w:bottom w:val="single" w:color="auto" w:sz="4" w:space="0"/>
              <w:right w:val="single" w:color="auto" w:sz="4" w:space="0"/>
            </w:tcBorders>
            <w:shd w:val="clear" w:color="auto" w:fill="auto"/>
            <w:noWrap/>
            <w:vAlign w:val="center"/>
          </w:tcPr>
          <w:p w14:paraId="0F92C11D">
            <w:pPr>
              <w:snapToGrid w:val="0"/>
              <w:jc w:val="center"/>
              <w:rPr>
                <w:rFonts w:hint="eastAsia"/>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0C072964">
            <w:pPr>
              <w:snapToGrid w:val="0"/>
              <w:jc w:val="center"/>
              <w:rPr>
                <w:rFonts w:hint="default"/>
                <w:sz w:val="16"/>
                <w:szCs w:val="16"/>
                <w:lang w:val="en-US"/>
              </w:rPr>
            </w:pPr>
            <w:r>
              <w:rPr>
                <w:rFonts w:hint="default"/>
                <w:sz w:val="16"/>
                <w:szCs w:val="16"/>
                <w:lang w:val="en-US" w:eastAsia="zh-CN"/>
              </w:rPr>
              <w:t>2</w:t>
            </w:r>
            <w:r>
              <w:rPr>
                <w:rFonts w:hint="eastAsia"/>
                <w:sz w:val="16"/>
                <w:szCs w:val="16"/>
                <w:lang w:val="en-US" w:eastAsia="zh-CN"/>
              </w:rPr>
              <w:t>88</w:t>
            </w:r>
          </w:p>
        </w:tc>
        <w:tc>
          <w:tcPr>
            <w:tcW w:w="348" w:type="dxa"/>
            <w:tcBorders>
              <w:top w:val="nil"/>
              <w:left w:val="nil"/>
              <w:bottom w:val="single" w:color="auto" w:sz="4" w:space="0"/>
              <w:right w:val="single" w:color="auto" w:sz="4" w:space="0"/>
            </w:tcBorders>
            <w:shd w:val="clear" w:color="000000" w:fill="FFFF00"/>
            <w:noWrap/>
            <w:vAlign w:val="center"/>
          </w:tcPr>
          <w:p w14:paraId="09CB891E">
            <w:pPr>
              <w:snapToGrid w:val="0"/>
              <w:jc w:val="center"/>
              <w:rPr>
                <w:rFonts w:hint="eastAsia"/>
                <w:sz w:val="16"/>
                <w:szCs w:val="16"/>
              </w:rPr>
            </w:pPr>
            <w:r>
              <w:rPr>
                <w:rFonts w:hint="default"/>
                <w:sz w:val="16"/>
                <w:szCs w:val="16"/>
                <w:lang w:val="en-US" w:eastAsia="zh-CN"/>
              </w:rPr>
              <w:t>1</w:t>
            </w:r>
            <w:r>
              <w:rPr>
                <w:rFonts w:hint="eastAsia"/>
                <w:sz w:val="16"/>
                <w:szCs w:val="16"/>
                <w:lang w:val="en-US" w:eastAsia="zh-CN"/>
              </w:rPr>
              <w:t>5</w:t>
            </w:r>
            <w:r>
              <w:rPr>
                <w:rFonts w:hint="default"/>
                <w:sz w:val="16"/>
                <w:szCs w:val="16"/>
                <w:lang w:val="en-US" w:eastAsia="zh-CN"/>
              </w:rPr>
              <w:t>6</w:t>
            </w:r>
          </w:p>
        </w:tc>
        <w:tc>
          <w:tcPr>
            <w:tcW w:w="434" w:type="dxa"/>
            <w:tcBorders>
              <w:top w:val="nil"/>
              <w:left w:val="nil"/>
              <w:bottom w:val="single" w:color="auto" w:sz="4" w:space="0"/>
              <w:right w:val="single" w:color="auto" w:sz="4" w:space="0"/>
            </w:tcBorders>
            <w:shd w:val="clear" w:color="000000" w:fill="FFFF00"/>
            <w:noWrap/>
            <w:vAlign w:val="center"/>
          </w:tcPr>
          <w:p w14:paraId="605808AE">
            <w:pPr>
              <w:snapToGrid w:val="0"/>
              <w:jc w:val="center"/>
              <w:rPr>
                <w:rFonts w:hint="default"/>
                <w:sz w:val="16"/>
                <w:szCs w:val="16"/>
                <w:lang w:val="en-US"/>
              </w:rPr>
            </w:pPr>
            <w:r>
              <w:rPr>
                <w:rFonts w:hint="default"/>
                <w:sz w:val="16"/>
                <w:szCs w:val="16"/>
                <w:lang w:val="en-US" w:eastAsia="zh-CN"/>
              </w:rPr>
              <w:t>1</w:t>
            </w:r>
            <w:r>
              <w:rPr>
                <w:rFonts w:hint="eastAsia"/>
                <w:sz w:val="16"/>
                <w:szCs w:val="16"/>
                <w:lang w:val="en-US" w:eastAsia="zh-CN"/>
              </w:rPr>
              <w:t>32</w:t>
            </w:r>
          </w:p>
        </w:tc>
        <w:tc>
          <w:tcPr>
            <w:tcW w:w="390" w:type="dxa"/>
            <w:tcBorders>
              <w:top w:val="nil"/>
              <w:left w:val="nil"/>
              <w:bottom w:val="single" w:color="auto" w:sz="4" w:space="0"/>
              <w:right w:val="single" w:color="auto" w:sz="4" w:space="0"/>
            </w:tcBorders>
            <w:shd w:val="clear" w:color="000000" w:fill="FFFF00"/>
            <w:noWrap/>
            <w:vAlign w:val="center"/>
          </w:tcPr>
          <w:p w14:paraId="2C51F1AD">
            <w:pPr>
              <w:snapToGrid w:val="0"/>
              <w:jc w:val="center"/>
              <w:rPr>
                <w:rFonts w:hint="eastAsia"/>
                <w:sz w:val="16"/>
                <w:szCs w:val="16"/>
              </w:rPr>
            </w:pPr>
            <w:r>
              <w:rPr>
                <w:rFonts w:hint="default"/>
                <w:sz w:val="16"/>
                <w:szCs w:val="16"/>
                <w:lang w:val="en-US" w:eastAsia="zh-CN"/>
              </w:rPr>
              <w:t>10</w:t>
            </w:r>
          </w:p>
        </w:tc>
        <w:tc>
          <w:tcPr>
            <w:tcW w:w="390" w:type="dxa"/>
            <w:tcBorders>
              <w:top w:val="nil"/>
              <w:left w:val="nil"/>
              <w:bottom w:val="single" w:color="auto" w:sz="4" w:space="0"/>
              <w:right w:val="single" w:color="auto" w:sz="4" w:space="0"/>
            </w:tcBorders>
            <w:shd w:val="clear" w:color="000000" w:fill="FFFF00"/>
            <w:noWrap/>
            <w:vAlign w:val="center"/>
          </w:tcPr>
          <w:p w14:paraId="5EB133FE">
            <w:pPr>
              <w:snapToGrid w:val="0"/>
              <w:jc w:val="center"/>
              <w:rPr>
                <w:rFonts w:hint="eastAsia" w:eastAsia="宋体"/>
                <w:sz w:val="16"/>
                <w:szCs w:val="16"/>
                <w:lang w:val="en-US" w:eastAsia="zh-CN"/>
              </w:rPr>
            </w:pPr>
            <w:r>
              <w:rPr>
                <w:rFonts w:hint="eastAsia"/>
                <w:sz w:val="16"/>
                <w:szCs w:val="16"/>
                <w:lang w:val="en-US" w:eastAsia="zh-CN"/>
              </w:rPr>
              <w:t>2</w:t>
            </w:r>
          </w:p>
        </w:tc>
        <w:tc>
          <w:tcPr>
            <w:tcW w:w="390" w:type="dxa"/>
            <w:tcBorders>
              <w:top w:val="nil"/>
              <w:left w:val="nil"/>
              <w:bottom w:val="single" w:color="auto" w:sz="4" w:space="0"/>
              <w:right w:val="single" w:color="auto" w:sz="4" w:space="0"/>
            </w:tcBorders>
            <w:shd w:val="clear" w:color="000000" w:fill="FFFF00"/>
            <w:noWrap/>
            <w:vAlign w:val="center"/>
          </w:tcPr>
          <w:p w14:paraId="4F246F50">
            <w:pPr>
              <w:snapToGrid w:val="0"/>
              <w:jc w:val="center"/>
              <w:rPr>
                <w:rFonts w:hint="eastAsia"/>
                <w:sz w:val="16"/>
                <w:szCs w:val="16"/>
              </w:rPr>
            </w:pPr>
            <w:r>
              <w:rPr>
                <w:rFonts w:hint="default"/>
                <w:sz w:val="16"/>
                <w:szCs w:val="16"/>
                <w:lang w:val="en-US" w:eastAsia="zh-CN"/>
              </w:rPr>
              <w:t>2</w:t>
            </w:r>
          </w:p>
        </w:tc>
        <w:tc>
          <w:tcPr>
            <w:tcW w:w="390" w:type="dxa"/>
            <w:tcBorders>
              <w:top w:val="nil"/>
              <w:left w:val="nil"/>
              <w:bottom w:val="single" w:color="auto" w:sz="4" w:space="0"/>
              <w:right w:val="single" w:color="auto" w:sz="4" w:space="0"/>
            </w:tcBorders>
            <w:shd w:val="clear" w:color="000000" w:fill="FFFF00"/>
            <w:noWrap/>
            <w:vAlign w:val="center"/>
          </w:tcPr>
          <w:p w14:paraId="43CF3A50">
            <w:pPr>
              <w:snapToGrid w:val="0"/>
              <w:jc w:val="center"/>
              <w:rPr>
                <w:rFonts w:hint="eastAsia"/>
                <w:sz w:val="16"/>
                <w:szCs w:val="16"/>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7FFCD844">
            <w:pPr>
              <w:snapToGrid w:val="0"/>
              <w:jc w:val="center"/>
              <w:rPr>
                <w:rFonts w:hint="eastAsia"/>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201944D">
            <w:pPr>
              <w:snapToGrid w:val="0"/>
              <w:jc w:val="center"/>
              <w:rPr>
                <w:rFonts w:hint="eastAsia"/>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1A32185">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A49B319">
            <w:pPr>
              <w:snapToGrid w:val="0"/>
              <w:jc w:val="center"/>
              <w:rPr>
                <w:rFonts w:hint="eastAsia"/>
                <w:sz w:val="16"/>
                <w:szCs w:val="16"/>
              </w:rPr>
            </w:pPr>
          </w:p>
        </w:tc>
      </w:tr>
      <w:tr w14:paraId="55669082">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40DD31A1">
            <w:pPr>
              <w:snapToGrid w:val="0"/>
              <w:jc w:val="center"/>
              <w:rPr>
                <w:sz w:val="16"/>
                <w:szCs w:val="16"/>
              </w:rPr>
            </w:pPr>
            <w:r>
              <w:rPr>
                <w:rFonts w:hint="eastAsia"/>
                <w:sz w:val="16"/>
                <w:szCs w:val="16"/>
              </w:rPr>
              <w:t>专业核心课</w:t>
            </w:r>
          </w:p>
        </w:tc>
        <w:tc>
          <w:tcPr>
            <w:tcW w:w="432" w:type="dxa"/>
            <w:tcBorders>
              <w:top w:val="nil"/>
              <w:left w:val="nil"/>
              <w:bottom w:val="single" w:color="auto" w:sz="4" w:space="0"/>
              <w:right w:val="single" w:color="auto" w:sz="4" w:space="0"/>
            </w:tcBorders>
            <w:shd w:val="clear" w:color="auto" w:fill="auto"/>
            <w:vAlign w:val="center"/>
          </w:tcPr>
          <w:p w14:paraId="00C5D485">
            <w:pPr>
              <w:snapToGrid w:val="0"/>
              <w:jc w:val="center"/>
              <w:rPr>
                <w:rFonts w:hint="eastAsia"/>
                <w:sz w:val="16"/>
                <w:szCs w:val="16"/>
              </w:rPr>
            </w:pPr>
            <w:r>
              <w:rPr>
                <w:rFonts w:hint="default"/>
                <w:sz w:val="16"/>
                <w:szCs w:val="16"/>
                <w:lang w:val="en-US" w:eastAsia="zh-CN"/>
              </w:rPr>
              <w:t>1</w:t>
            </w:r>
          </w:p>
        </w:tc>
        <w:tc>
          <w:tcPr>
            <w:tcW w:w="570" w:type="dxa"/>
            <w:tcBorders>
              <w:top w:val="nil"/>
              <w:left w:val="nil"/>
              <w:bottom w:val="single" w:color="auto" w:sz="4" w:space="0"/>
              <w:right w:val="single" w:color="auto" w:sz="4" w:space="0"/>
            </w:tcBorders>
            <w:shd w:val="clear" w:color="auto" w:fill="auto"/>
            <w:noWrap/>
            <w:vAlign w:val="center"/>
          </w:tcPr>
          <w:p w14:paraId="40769C6D">
            <w:pPr>
              <w:snapToGrid w:val="0"/>
              <w:jc w:val="center"/>
              <w:rPr>
                <w:rFonts w:hint="eastAsia"/>
                <w:sz w:val="16"/>
                <w:szCs w:val="16"/>
              </w:rPr>
            </w:pPr>
            <w:r>
              <w:rPr>
                <w:rFonts w:hint="default"/>
                <w:sz w:val="16"/>
                <w:szCs w:val="16"/>
                <w:lang w:val="en-US" w:eastAsia="zh-CN"/>
              </w:rPr>
              <w:t>C0001</w:t>
            </w:r>
          </w:p>
        </w:tc>
        <w:tc>
          <w:tcPr>
            <w:tcW w:w="2708" w:type="dxa"/>
            <w:tcBorders>
              <w:top w:val="nil"/>
              <w:left w:val="nil"/>
              <w:bottom w:val="single" w:color="auto" w:sz="4" w:space="0"/>
              <w:right w:val="single" w:color="auto" w:sz="4" w:space="0"/>
            </w:tcBorders>
            <w:shd w:val="clear" w:color="auto" w:fill="auto"/>
            <w:noWrap/>
            <w:vAlign w:val="center"/>
          </w:tcPr>
          <w:p w14:paraId="215BDE96">
            <w:pPr>
              <w:snapToGrid w:val="0"/>
              <w:rPr>
                <w:rFonts w:hint="eastAsia"/>
                <w:sz w:val="16"/>
                <w:szCs w:val="16"/>
              </w:rPr>
            </w:pPr>
            <w:r>
              <w:rPr>
                <w:rFonts w:hint="eastAsia"/>
                <w:sz w:val="16"/>
                <w:szCs w:val="16"/>
                <w:lang w:val="en-US" w:eastAsia="zh-CN"/>
              </w:rPr>
              <w:t>智能化成本核算与管理</w:t>
            </w:r>
          </w:p>
        </w:tc>
        <w:tc>
          <w:tcPr>
            <w:tcW w:w="269" w:type="dxa"/>
            <w:tcBorders>
              <w:top w:val="nil"/>
              <w:left w:val="nil"/>
              <w:bottom w:val="single" w:color="auto" w:sz="4" w:space="0"/>
              <w:right w:val="single" w:color="auto" w:sz="4" w:space="0"/>
            </w:tcBorders>
            <w:shd w:val="clear" w:color="auto" w:fill="auto"/>
            <w:noWrap/>
            <w:vAlign w:val="center"/>
          </w:tcPr>
          <w:p w14:paraId="5C76EF64">
            <w:pPr>
              <w:snapToGrid w:val="0"/>
              <w:jc w:val="center"/>
              <w:rPr>
                <w:rFonts w:hint="eastAsia"/>
                <w:sz w:val="16"/>
                <w:szCs w:val="16"/>
              </w:rPr>
            </w:pPr>
            <w:r>
              <w:rPr>
                <w:rFonts w:hint="default"/>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59CAB36E">
            <w:pPr>
              <w:snapToGrid w:val="0"/>
              <w:jc w:val="center"/>
              <w:rPr>
                <w:rFonts w:hint="eastAsia"/>
                <w:sz w:val="16"/>
                <w:szCs w:val="16"/>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50527693">
            <w:pPr>
              <w:snapToGrid w:val="0"/>
              <w:jc w:val="center"/>
              <w:rPr>
                <w:rFonts w:hint="eastAsia"/>
                <w:sz w:val="16"/>
                <w:szCs w:val="16"/>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069BC9A9">
            <w:pPr>
              <w:snapToGrid w:val="0"/>
              <w:jc w:val="center"/>
              <w:rPr>
                <w:rFonts w:hint="eastAsia"/>
                <w:sz w:val="16"/>
                <w:szCs w:val="16"/>
              </w:rPr>
            </w:pPr>
            <w:r>
              <w:rPr>
                <w:rFonts w:hint="default"/>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21940D39">
            <w:pPr>
              <w:snapToGrid w:val="0"/>
              <w:jc w:val="center"/>
              <w:rPr>
                <w:rFonts w:hint="eastAsia"/>
                <w:sz w:val="16"/>
                <w:szCs w:val="16"/>
              </w:rPr>
            </w:pPr>
            <w:r>
              <w:rPr>
                <w:rFonts w:hint="default"/>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47CBF95B">
            <w:pPr>
              <w:snapToGrid w:val="0"/>
              <w:jc w:val="center"/>
              <w:rPr>
                <w:rFonts w:hint="eastAsia"/>
                <w:sz w:val="16"/>
                <w:szCs w:val="16"/>
              </w:rPr>
            </w:pPr>
            <w:r>
              <w:rPr>
                <w:rFonts w:hint="default"/>
                <w:sz w:val="16"/>
                <w:szCs w:val="16"/>
                <w:lang w:val="en-US" w:eastAsia="zh-CN"/>
              </w:rPr>
              <w:t>40</w:t>
            </w:r>
          </w:p>
        </w:tc>
        <w:tc>
          <w:tcPr>
            <w:tcW w:w="434" w:type="dxa"/>
            <w:tcBorders>
              <w:top w:val="nil"/>
              <w:left w:val="nil"/>
              <w:bottom w:val="single" w:color="auto" w:sz="4" w:space="0"/>
              <w:right w:val="single" w:color="auto" w:sz="4" w:space="0"/>
            </w:tcBorders>
            <w:shd w:val="clear" w:color="auto" w:fill="auto"/>
            <w:noWrap/>
            <w:vAlign w:val="center"/>
          </w:tcPr>
          <w:p w14:paraId="7729F3FE">
            <w:pPr>
              <w:snapToGrid w:val="0"/>
              <w:jc w:val="center"/>
              <w:rPr>
                <w:rFonts w:hint="eastAsia"/>
                <w:sz w:val="16"/>
                <w:szCs w:val="16"/>
              </w:rPr>
            </w:pPr>
            <w:r>
              <w:rPr>
                <w:rFonts w:hint="default"/>
                <w:sz w:val="16"/>
                <w:szCs w:val="16"/>
                <w:lang w:val="en-US" w:eastAsia="zh-CN"/>
              </w:rPr>
              <w:t>24</w:t>
            </w:r>
          </w:p>
        </w:tc>
        <w:tc>
          <w:tcPr>
            <w:tcW w:w="390" w:type="dxa"/>
            <w:tcBorders>
              <w:top w:val="nil"/>
              <w:left w:val="nil"/>
              <w:bottom w:val="single" w:color="auto" w:sz="4" w:space="0"/>
              <w:right w:val="single" w:color="auto" w:sz="4" w:space="0"/>
            </w:tcBorders>
            <w:shd w:val="clear" w:color="auto" w:fill="auto"/>
            <w:noWrap/>
            <w:vAlign w:val="center"/>
          </w:tcPr>
          <w:p w14:paraId="1F82529C">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5A7DD8C">
            <w:pPr>
              <w:snapToGrid w:val="0"/>
              <w:jc w:val="center"/>
              <w:rPr>
                <w:rFonts w:hint="eastAsia"/>
                <w:sz w:val="16"/>
                <w:szCs w:val="16"/>
              </w:rPr>
            </w:pPr>
            <w:r>
              <w:rPr>
                <w:rFonts w:hint="default"/>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73EB2A82">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FCAB796">
            <w:pPr>
              <w:snapToGrid w:val="0"/>
              <w:jc w:val="center"/>
              <w:rPr>
                <w:rFonts w:hint="eastAsia"/>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3EF1C0CC">
            <w:pPr>
              <w:snapToGrid w:val="0"/>
              <w:jc w:val="center"/>
              <w:rPr>
                <w:rFonts w:hint="eastAsia"/>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B7E1AA3">
            <w:pPr>
              <w:snapToGrid w:val="0"/>
              <w:jc w:val="center"/>
              <w:rPr>
                <w:rFonts w:hint="eastAsia"/>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FD0D8D4">
            <w:pPr>
              <w:snapToGrid w:val="0"/>
              <w:jc w:val="center"/>
              <w:rPr>
                <w:rFonts w:hint="eastAsia"/>
                <w:sz w:val="16"/>
                <w:szCs w:val="16"/>
              </w:rPr>
            </w:pPr>
            <w:r>
              <w:rPr>
                <w:rFonts w:hint="default"/>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5A1AE8EC">
            <w:pPr>
              <w:snapToGrid w:val="0"/>
              <w:jc w:val="center"/>
              <w:rPr>
                <w:rFonts w:hint="eastAsia"/>
                <w:sz w:val="16"/>
                <w:szCs w:val="16"/>
              </w:rPr>
            </w:pPr>
          </w:p>
        </w:tc>
      </w:tr>
      <w:tr w14:paraId="02D40F6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AC29ED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754B994">
            <w:pPr>
              <w:snapToGrid w:val="0"/>
              <w:jc w:val="center"/>
              <w:rPr>
                <w:rFonts w:hint="eastAsia"/>
                <w:sz w:val="16"/>
                <w:szCs w:val="16"/>
              </w:rPr>
            </w:pPr>
            <w:r>
              <w:rPr>
                <w:rFonts w:hint="default"/>
                <w:sz w:val="16"/>
                <w:szCs w:val="16"/>
                <w:lang w:val="en-US" w:eastAsia="zh-CN"/>
              </w:rPr>
              <w:t>2</w:t>
            </w:r>
          </w:p>
        </w:tc>
        <w:tc>
          <w:tcPr>
            <w:tcW w:w="570" w:type="dxa"/>
            <w:tcBorders>
              <w:top w:val="nil"/>
              <w:left w:val="nil"/>
              <w:bottom w:val="single" w:color="auto" w:sz="4" w:space="0"/>
              <w:right w:val="single" w:color="auto" w:sz="4" w:space="0"/>
            </w:tcBorders>
            <w:shd w:val="clear" w:color="auto" w:fill="auto"/>
            <w:noWrap/>
            <w:vAlign w:val="center"/>
          </w:tcPr>
          <w:p w14:paraId="08605F4D">
            <w:pPr>
              <w:snapToGrid w:val="0"/>
              <w:jc w:val="center"/>
              <w:rPr>
                <w:rFonts w:hint="eastAsia"/>
                <w:sz w:val="16"/>
                <w:szCs w:val="16"/>
              </w:rPr>
            </w:pPr>
            <w:r>
              <w:rPr>
                <w:rFonts w:hint="default"/>
                <w:sz w:val="16"/>
                <w:szCs w:val="16"/>
                <w:lang w:val="en-US" w:eastAsia="zh-CN"/>
              </w:rPr>
              <w:t>C0002</w:t>
            </w:r>
          </w:p>
        </w:tc>
        <w:tc>
          <w:tcPr>
            <w:tcW w:w="2708" w:type="dxa"/>
            <w:tcBorders>
              <w:top w:val="nil"/>
              <w:left w:val="nil"/>
              <w:bottom w:val="single" w:color="auto" w:sz="4" w:space="0"/>
              <w:right w:val="single" w:color="auto" w:sz="4" w:space="0"/>
            </w:tcBorders>
            <w:shd w:val="clear" w:color="auto" w:fill="auto"/>
            <w:noWrap/>
            <w:vAlign w:val="center"/>
          </w:tcPr>
          <w:p w14:paraId="7434BC40">
            <w:pPr>
              <w:snapToGrid w:val="0"/>
              <w:rPr>
                <w:rFonts w:hint="eastAsia"/>
                <w:sz w:val="16"/>
                <w:szCs w:val="16"/>
              </w:rPr>
            </w:pPr>
            <w:r>
              <w:rPr>
                <w:rFonts w:hint="eastAsia"/>
                <w:sz w:val="16"/>
                <w:szCs w:val="16"/>
                <w:lang w:val="en-US" w:eastAsia="zh-CN"/>
              </w:rPr>
              <w:t>企业财务会计1</w:t>
            </w:r>
          </w:p>
        </w:tc>
        <w:tc>
          <w:tcPr>
            <w:tcW w:w="269" w:type="dxa"/>
            <w:tcBorders>
              <w:top w:val="nil"/>
              <w:left w:val="nil"/>
              <w:bottom w:val="single" w:color="auto" w:sz="4" w:space="0"/>
              <w:right w:val="single" w:color="auto" w:sz="4" w:space="0"/>
            </w:tcBorders>
            <w:shd w:val="clear" w:color="auto" w:fill="auto"/>
            <w:noWrap/>
            <w:vAlign w:val="center"/>
          </w:tcPr>
          <w:p w14:paraId="2626D4B1">
            <w:pPr>
              <w:snapToGrid w:val="0"/>
              <w:jc w:val="center"/>
              <w:rPr>
                <w:rFonts w:hint="eastAsia"/>
                <w:sz w:val="16"/>
                <w:szCs w:val="16"/>
              </w:rPr>
            </w:pPr>
            <w:r>
              <w:rPr>
                <w:rFonts w:hint="default"/>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3ABA6471">
            <w:pPr>
              <w:snapToGrid w:val="0"/>
              <w:jc w:val="center"/>
              <w:rPr>
                <w:rFonts w:hint="eastAsia"/>
                <w:sz w:val="16"/>
                <w:szCs w:val="16"/>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1BAC0A3C">
            <w:pPr>
              <w:snapToGrid w:val="0"/>
              <w:jc w:val="center"/>
              <w:rPr>
                <w:rFonts w:hint="eastAsia"/>
                <w:sz w:val="16"/>
                <w:szCs w:val="16"/>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321168B4">
            <w:pPr>
              <w:snapToGrid w:val="0"/>
              <w:jc w:val="center"/>
              <w:rPr>
                <w:rFonts w:hint="eastAsia"/>
                <w:sz w:val="16"/>
                <w:szCs w:val="16"/>
              </w:rPr>
            </w:pPr>
            <w:r>
              <w:rPr>
                <w:rFonts w:hint="default"/>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60EA911D">
            <w:pPr>
              <w:snapToGrid w:val="0"/>
              <w:jc w:val="center"/>
              <w:rPr>
                <w:rFonts w:hint="eastAsia"/>
                <w:sz w:val="16"/>
                <w:szCs w:val="16"/>
              </w:rPr>
            </w:pPr>
            <w:r>
              <w:rPr>
                <w:rFonts w:hint="default"/>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21CDE991">
            <w:pPr>
              <w:snapToGrid w:val="0"/>
              <w:jc w:val="center"/>
              <w:rPr>
                <w:rFonts w:hint="eastAsia"/>
                <w:sz w:val="16"/>
                <w:szCs w:val="16"/>
              </w:rPr>
            </w:pPr>
            <w:r>
              <w:rPr>
                <w:rFonts w:hint="default"/>
                <w:sz w:val="16"/>
                <w:szCs w:val="16"/>
                <w:lang w:val="en-US" w:eastAsia="zh-CN"/>
              </w:rPr>
              <w:t>40</w:t>
            </w:r>
          </w:p>
        </w:tc>
        <w:tc>
          <w:tcPr>
            <w:tcW w:w="434" w:type="dxa"/>
            <w:tcBorders>
              <w:top w:val="nil"/>
              <w:left w:val="nil"/>
              <w:bottom w:val="single" w:color="auto" w:sz="4" w:space="0"/>
              <w:right w:val="single" w:color="auto" w:sz="4" w:space="0"/>
            </w:tcBorders>
            <w:shd w:val="clear" w:color="auto" w:fill="auto"/>
            <w:noWrap/>
            <w:vAlign w:val="center"/>
          </w:tcPr>
          <w:p w14:paraId="738625F5">
            <w:pPr>
              <w:snapToGrid w:val="0"/>
              <w:jc w:val="center"/>
              <w:rPr>
                <w:rFonts w:hint="eastAsia"/>
                <w:sz w:val="16"/>
                <w:szCs w:val="16"/>
              </w:rPr>
            </w:pPr>
            <w:r>
              <w:rPr>
                <w:rFonts w:hint="default"/>
                <w:sz w:val="16"/>
                <w:szCs w:val="16"/>
                <w:lang w:val="en-US" w:eastAsia="zh-CN"/>
              </w:rPr>
              <w:t>24</w:t>
            </w:r>
          </w:p>
        </w:tc>
        <w:tc>
          <w:tcPr>
            <w:tcW w:w="390" w:type="dxa"/>
            <w:tcBorders>
              <w:top w:val="nil"/>
              <w:left w:val="nil"/>
              <w:bottom w:val="single" w:color="auto" w:sz="4" w:space="0"/>
              <w:right w:val="single" w:color="auto" w:sz="4" w:space="0"/>
            </w:tcBorders>
            <w:shd w:val="clear" w:color="auto" w:fill="auto"/>
            <w:noWrap/>
            <w:vAlign w:val="center"/>
          </w:tcPr>
          <w:p w14:paraId="7C6B1060">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2603421">
            <w:pPr>
              <w:snapToGrid w:val="0"/>
              <w:jc w:val="center"/>
              <w:rPr>
                <w:rFonts w:hint="eastAsia"/>
                <w:sz w:val="16"/>
                <w:szCs w:val="16"/>
              </w:rPr>
            </w:pPr>
            <w:r>
              <w:rPr>
                <w:rFonts w:hint="default"/>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2FBC9634">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0DB15EA">
            <w:pPr>
              <w:snapToGrid w:val="0"/>
              <w:jc w:val="center"/>
              <w:rPr>
                <w:rFonts w:hint="eastAsia"/>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1FE4A7B9">
            <w:pPr>
              <w:snapToGrid w:val="0"/>
              <w:jc w:val="center"/>
              <w:rPr>
                <w:rFonts w:hint="eastAsia"/>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2032579">
            <w:pPr>
              <w:snapToGrid w:val="0"/>
              <w:jc w:val="center"/>
              <w:rPr>
                <w:rFonts w:hint="eastAsia"/>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DC14E73">
            <w:pPr>
              <w:snapToGrid w:val="0"/>
              <w:jc w:val="center"/>
              <w:rPr>
                <w:rFonts w:hint="eastAsia"/>
                <w:sz w:val="16"/>
                <w:szCs w:val="16"/>
              </w:rPr>
            </w:pPr>
            <w:r>
              <w:rPr>
                <w:rFonts w:hint="default"/>
                <w:sz w:val="16"/>
                <w:szCs w:val="16"/>
                <w:lang w:val="en-US" w:eastAsia="zh-CN"/>
              </w:rPr>
              <w:t>S</w:t>
            </w:r>
          </w:p>
        </w:tc>
        <w:tc>
          <w:tcPr>
            <w:tcW w:w="390" w:type="dxa"/>
            <w:tcBorders>
              <w:top w:val="nil"/>
              <w:left w:val="nil"/>
              <w:bottom w:val="single" w:color="auto" w:sz="4" w:space="0"/>
              <w:right w:val="single" w:color="auto" w:sz="4" w:space="0"/>
            </w:tcBorders>
            <w:shd w:val="clear" w:color="auto" w:fill="auto"/>
            <w:noWrap/>
            <w:vAlign w:val="center"/>
          </w:tcPr>
          <w:p w14:paraId="2BEB7429">
            <w:pPr>
              <w:snapToGrid w:val="0"/>
              <w:jc w:val="center"/>
              <w:rPr>
                <w:rFonts w:hint="eastAsia"/>
                <w:sz w:val="16"/>
                <w:szCs w:val="16"/>
              </w:rPr>
            </w:pPr>
          </w:p>
        </w:tc>
      </w:tr>
      <w:tr w14:paraId="76E3681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C5FB956">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1F55E6B2">
            <w:pPr>
              <w:snapToGrid w:val="0"/>
              <w:jc w:val="center"/>
              <w:rPr>
                <w:rFonts w:hint="eastAsia"/>
                <w:sz w:val="16"/>
                <w:szCs w:val="16"/>
              </w:rPr>
            </w:pPr>
            <w:r>
              <w:rPr>
                <w:rFonts w:hint="default"/>
                <w:sz w:val="16"/>
                <w:szCs w:val="16"/>
                <w:lang w:val="en-US" w:eastAsia="zh-CN"/>
              </w:rPr>
              <w:t>3</w:t>
            </w:r>
          </w:p>
        </w:tc>
        <w:tc>
          <w:tcPr>
            <w:tcW w:w="570" w:type="dxa"/>
            <w:tcBorders>
              <w:top w:val="nil"/>
              <w:left w:val="nil"/>
              <w:bottom w:val="single" w:color="auto" w:sz="4" w:space="0"/>
              <w:right w:val="single" w:color="auto" w:sz="4" w:space="0"/>
            </w:tcBorders>
            <w:shd w:val="clear" w:color="auto" w:fill="auto"/>
            <w:noWrap/>
            <w:vAlign w:val="center"/>
          </w:tcPr>
          <w:p w14:paraId="3D800BF6">
            <w:pPr>
              <w:snapToGrid w:val="0"/>
              <w:jc w:val="center"/>
              <w:rPr>
                <w:rFonts w:hint="eastAsia"/>
                <w:sz w:val="16"/>
                <w:szCs w:val="16"/>
              </w:rPr>
            </w:pPr>
            <w:r>
              <w:rPr>
                <w:rFonts w:hint="default"/>
                <w:sz w:val="16"/>
                <w:szCs w:val="16"/>
                <w:lang w:val="en-US" w:eastAsia="zh-CN"/>
              </w:rPr>
              <w:t>C0003</w:t>
            </w:r>
          </w:p>
        </w:tc>
        <w:tc>
          <w:tcPr>
            <w:tcW w:w="2708" w:type="dxa"/>
            <w:tcBorders>
              <w:top w:val="nil"/>
              <w:left w:val="nil"/>
              <w:bottom w:val="single" w:color="auto" w:sz="4" w:space="0"/>
              <w:right w:val="single" w:color="auto" w:sz="4" w:space="0"/>
            </w:tcBorders>
            <w:shd w:val="clear" w:color="auto" w:fill="auto"/>
            <w:noWrap/>
            <w:vAlign w:val="center"/>
          </w:tcPr>
          <w:p w14:paraId="7457B947">
            <w:pPr>
              <w:snapToGrid w:val="0"/>
              <w:rPr>
                <w:rFonts w:hint="eastAsia"/>
                <w:sz w:val="16"/>
                <w:szCs w:val="16"/>
              </w:rPr>
            </w:pPr>
            <w:r>
              <w:rPr>
                <w:rFonts w:hint="eastAsia"/>
                <w:sz w:val="16"/>
                <w:szCs w:val="16"/>
                <w:lang w:val="en-US" w:eastAsia="zh-CN"/>
              </w:rPr>
              <w:t>财务管理实务</w:t>
            </w:r>
          </w:p>
        </w:tc>
        <w:tc>
          <w:tcPr>
            <w:tcW w:w="269" w:type="dxa"/>
            <w:tcBorders>
              <w:top w:val="nil"/>
              <w:left w:val="nil"/>
              <w:bottom w:val="single" w:color="auto" w:sz="4" w:space="0"/>
              <w:right w:val="single" w:color="auto" w:sz="4" w:space="0"/>
            </w:tcBorders>
            <w:shd w:val="clear" w:color="auto" w:fill="auto"/>
            <w:noWrap/>
            <w:vAlign w:val="center"/>
          </w:tcPr>
          <w:p w14:paraId="646BBB9F">
            <w:pPr>
              <w:snapToGrid w:val="0"/>
              <w:jc w:val="center"/>
              <w:rPr>
                <w:rFonts w:hint="eastAsia"/>
                <w:sz w:val="16"/>
                <w:szCs w:val="16"/>
              </w:rPr>
            </w:pPr>
            <w:r>
              <w:rPr>
                <w:rFonts w:hint="default"/>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1409B315">
            <w:pPr>
              <w:snapToGrid w:val="0"/>
              <w:jc w:val="center"/>
              <w:rPr>
                <w:rFonts w:hint="eastAsia"/>
                <w:sz w:val="16"/>
                <w:szCs w:val="16"/>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5327EAD2">
            <w:pPr>
              <w:snapToGrid w:val="0"/>
              <w:jc w:val="center"/>
              <w:rPr>
                <w:rFonts w:hint="eastAsia"/>
                <w:sz w:val="16"/>
                <w:szCs w:val="16"/>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3D684AFD">
            <w:pPr>
              <w:snapToGrid w:val="0"/>
              <w:jc w:val="center"/>
              <w:rPr>
                <w:rFonts w:hint="eastAsia"/>
                <w:sz w:val="16"/>
                <w:szCs w:val="16"/>
              </w:rPr>
            </w:pPr>
            <w:r>
              <w:rPr>
                <w:rFonts w:hint="default"/>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65119770">
            <w:pPr>
              <w:snapToGrid w:val="0"/>
              <w:jc w:val="center"/>
              <w:rPr>
                <w:rFonts w:hint="eastAsia"/>
                <w:sz w:val="16"/>
                <w:szCs w:val="16"/>
              </w:rPr>
            </w:pPr>
            <w:r>
              <w:rPr>
                <w:rFonts w:hint="default"/>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6EEB811F">
            <w:pPr>
              <w:snapToGrid w:val="0"/>
              <w:jc w:val="center"/>
              <w:rPr>
                <w:rFonts w:hint="eastAsia"/>
                <w:sz w:val="16"/>
                <w:szCs w:val="16"/>
              </w:rPr>
            </w:pPr>
            <w:r>
              <w:rPr>
                <w:rFonts w:hint="default"/>
                <w:sz w:val="16"/>
                <w:szCs w:val="16"/>
                <w:lang w:val="en-US" w:eastAsia="zh-CN"/>
              </w:rPr>
              <w:t>40</w:t>
            </w:r>
          </w:p>
        </w:tc>
        <w:tc>
          <w:tcPr>
            <w:tcW w:w="434" w:type="dxa"/>
            <w:tcBorders>
              <w:top w:val="nil"/>
              <w:left w:val="nil"/>
              <w:bottom w:val="single" w:color="auto" w:sz="4" w:space="0"/>
              <w:right w:val="single" w:color="auto" w:sz="4" w:space="0"/>
            </w:tcBorders>
            <w:shd w:val="clear" w:color="auto" w:fill="auto"/>
            <w:noWrap/>
            <w:vAlign w:val="center"/>
          </w:tcPr>
          <w:p w14:paraId="5BC56F81">
            <w:pPr>
              <w:snapToGrid w:val="0"/>
              <w:jc w:val="center"/>
              <w:rPr>
                <w:rFonts w:hint="eastAsia"/>
                <w:sz w:val="16"/>
                <w:szCs w:val="16"/>
              </w:rPr>
            </w:pPr>
            <w:r>
              <w:rPr>
                <w:rFonts w:hint="default"/>
                <w:sz w:val="16"/>
                <w:szCs w:val="16"/>
                <w:lang w:val="en-US" w:eastAsia="zh-CN"/>
              </w:rPr>
              <w:t>24</w:t>
            </w:r>
          </w:p>
        </w:tc>
        <w:tc>
          <w:tcPr>
            <w:tcW w:w="390" w:type="dxa"/>
            <w:tcBorders>
              <w:top w:val="nil"/>
              <w:left w:val="nil"/>
              <w:bottom w:val="single" w:color="auto" w:sz="4" w:space="0"/>
              <w:right w:val="single" w:color="auto" w:sz="4" w:space="0"/>
            </w:tcBorders>
            <w:shd w:val="clear" w:color="auto" w:fill="auto"/>
            <w:noWrap/>
            <w:vAlign w:val="center"/>
          </w:tcPr>
          <w:p w14:paraId="4053A1C6">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371F0B6">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52C5068">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0157AE7">
            <w:pPr>
              <w:snapToGrid w:val="0"/>
              <w:jc w:val="center"/>
              <w:rPr>
                <w:rFonts w:hint="eastAsia"/>
                <w:sz w:val="16"/>
                <w:szCs w:val="16"/>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4318B095">
            <w:pPr>
              <w:snapToGrid w:val="0"/>
              <w:jc w:val="center"/>
              <w:rPr>
                <w:rFonts w:hint="eastAsia"/>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53B149B">
            <w:pPr>
              <w:snapToGrid w:val="0"/>
              <w:jc w:val="center"/>
              <w:rPr>
                <w:rFonts w:hint="eastAsia"/>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69234EE">
            <w:pPr>
              <w:snapToGrid w:val="0"/>
              <w:jc w:val="center"/>
              <w:rPr>
                <w:rFonts w:hint="eastAsia"/>
                <w:sz w:val="16"/>
                <w:szCs w:val="16"/>
              </w:rPr>
            </w:pPr>
            <w:r>
              <w:rPr>
                <w:rFonts w:hint="default"/>
                <w:sz w:val="16"/>
                <w:szCs w:val="16"/>
                <w:lang w:val="en-US" w:eastAsia="zh-CN"/>
              </w:rPr>
              <w:t>S</w:t>
            </w:r>
          </w:p>
        </w:tc>
        <w:tc>
          <w:tcPr>
            <w:tcW w:w="390" w:type="dxa"/>
            <w:tcBorders>
              <w:top w:val="nil"/>
              <w:left w:val="nil"/>
              <w:bottom w:val="single" w:color="auto" w:sz="4" w:space="0"/>
              <w:right w:val="single" w:color="auto" w:sz="4" w:space="0"/>
            </w:tcBorders>
            <w:shd w:val="clear" w:color="auto" w:fill="auto"/>
            <w:noWrap/>
            <w:vAlign w:val="center"/>
          </w:tcPr>
          <w:p w14:paraId="12057843">
            <w:pPr>
              <w:snapToGrid w:val="0"/>
              <w:jc w:val="center"/>
              <w:rPr>
                <w:rFonts w:hint="eastAsia"/>
                <w:sz w:val="16"/>
                <w:szCs w:val="16"/>
              </w:rPr>
            </w:pPr>
          </w:p>
        </w:tc>
      </w:tr>
      <w:tr w14:paraId="3A47DD5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D1D650C">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BBA2872">
            <w:pPr>
              <w:snapToGrid w:val="0"/>
              <w:jc w:val="center"/>
              <w:rPr>
                <w:rFonts w:hint="eastAsia"/>
                <w:sz w:val="16"/>
                <w:szCs w:val="16"/>
              </w:rPr>
            </w:pPr>
            <w:r>
              <w:rPr>
                <w:rFonts w:hint="default"/>
                <w:sz w:val="16"/>
                <w:szCs w:val="16"/>
                <w:lang w:val="en-US" w:eastAsia="zh-CN"/>
              </w:rPr>
              <w:t>4</w:t>
            </w:r>
          </w:p>
        </w:tc>
        <w:tc>
          <w:tcPr>
            <w:tcW w:w="570" w:type="dxa"/>
            <w:tcBorders>
              <w:top w:val="nil"/>
              <w:left w:val="nil"/>
              <w:bottom w:val="single" w:color="auto" w:sz="4" w:space="0"/>
              <w:right w:val="single" w:color="auto" w:sz="4" w:space="0"/>
            </w:tcBorders>
            <w:shd w:val="clear" w:color="auto" w:fill="auto"/>
            <w:noWrap/>
            <w:vAlign w:val="center"/>
          </w:tcPr>
          <w:p w14:paraId="6FAE61E5">
            <w:pPr>
              <w:snapToGrid w:val="0"/>
              <w:jc w:val="center"/>
              <w:rPr>
                <w:rFonts w:hint="eastAsia"/>
                <w:sz w:val="16"/>
                <w:szCs w:val="16"/>
              </w:rPr>
            </w:pPr>
            <w:r>
              <w:rPr>
                <w:rFonts w:hint="default"/>
                <w:sz w:val="16"/>
                <w:szCs w:val="16"/>
                <w:lang w:val="en-US" w:eastAsia="zh-CN"/>
              </w:rPr>
              <w:t>C0004</w:t>
            </w:r>
          </w:p>
        </w:tc>
        <w:tc>
          <w:tcPr>
            <w:tcW w:w="2708" w:type="dxa"/>
            <w:tcBorders>
              <w:top w:val="nil"/>
              <w:left w:val="nil"/>
              <w:bottom w:val="single" w:color="auto" w:sz="4" w:space="0"/>
              <w:right w:val="single" w:color="auto" w:sz="4" w:space="0"/>
            </w:tcBorders>
            <w:shd w:val="clear" w:color="auto" w:fill="auto"/>
            <w:noWrap/>
            <w:vAlign w:val="center"/>
          </w:tcPr>
          <w:p w14:paraId="0FEE8F25">
            <w:pPr>
              <w:snapToGrid w:val="0"/>
              <w:rPr>
                <w:rFonts w:hint="eastAsia"/>
                <w:sz w:val="16"/>
                <w:szCs w:val="16"/>
              </w:rPr>
            </w:pPr>
            <w:r>
              <w:rPr>
                <w:rFonts w:hint="eastAsia"/>
                <w:sz w:val="16"/>
                <w:szCs w:val="16"/>
                <w:lang w:val="en-US" w:eastAsia="zh-CN"/>
              </w:rPr>
              <w:t>智慧化税费申报与管理</w:t>
            </w:r>
          </w:p>
        </w:tc>
        <w:tc>
          <w:tcPr>
            <w:tcW w:w="269" w:type="dxa"/>
            <w:tcBorders>
              <w:top w:val="nil"/>
              <w:left w:val="nil"/>
              <w:bottom w:val="single" w:color="auto" w:sz="4" w:space="0"/>
              <w:right w:val="single" w:color="auto" w:sz="4" w:space="0"/>
            </w:tcBorders>
            <w:shd w:val="clear" w:color="auto" w:fill="auto"/>
            <w:noWrap/>
            <w:vAlign w:val="center"/>
          </w:tcPr>
          <w:p w14:paraId="4DF64925">
            <w:pPr>
              <w:snapToGrid w:val="0"/>
              <w:jc w:val="center"/>
              <w:rPr>
                <w:rFonts w:hint="eastAsia"/>
                <w:sz w:val="16"/>
                <w:szCs w:val="16"/>
              </w:rPr>
            </w:pPr>
            <w:r>
              <w:rPr>
                <w:rFonts w:hint="default"/>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7C60EDF3">
            <w:pPr>
              <w:snapToGrid w:val="0"/>
              <w:jc w:val="center"/>
              <w:rPr>
                <w:rFonts w:hint="eastAsia"/>
                <w:sz w:val="16"/>
                <w:szCs w:val="16"/>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2D95777E">
            <w:pPr>
              <w:snapToGrid w:val="0"/>
              <w:jc w:val="center"/>
              <w:rPr>
                <w:rFonts w:hint="eastAsia"/>
                <w:sz w:val="16"/>
                <w:szCs w:val="16"/>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5A15EC1F">
            <w:pPr>
              <w:snapToGrid w:val="0"/>
              <w:jc w:val="center"/>
              <w:rPr>
                <w:rFonts w:hint="eastAsia"/>
                <w:sz w:val="16"/>
                <w:szCs w:val="16"/>
              </w:rPr>
            </w:pPr>
            <w:r>
              <w:rPr>
                <w:rFonts w:hint="default"/>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161048D1">
            <w:pPr>
              <w:snapToGrid w:val="0"/>
              <w:jc w:val="center"/>
              <w:rPr>
                <w:rFonts w:hint="eastAsia"/>
                <w:sz w:val="16"/>
                <w:szCs w:val="16"/>
              </w:rPr>
            </w:pPr>
            <w:r>
              <w:rPr>
                <w:rFonts w:hint="default"/>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09C62E74">
            <w:pPr>
              <w:snapToGrid w:val="0"/>
              <w:jc w:val="center"/>
              <w:rPr>
                <w:rFonts w:hint="eastAsia"/>
                <w:sz w:val="16"/>
                <w:szCs w:val="16"/>
              </w:rPr>
            </w:pPr>
            <w:r>
              <w:rPr>
                <w:rFonts w:hint="default"/>
                <w:sz w:val="16"/>
                <w:szCs w:val="16"/>
                <w:lang w:val="en-US" w:eastAsia="zh-CN"/>
              </w:rPr>
              <w:t>40</w:t>
            </w:r>
          </w:p>
        </w:tc>
        <w:tc>
          <w:tcPr>
            <w:tcW w:w="434" w:type="dxa"/>
            <w:tcBorders>
              <w:top w:val="nil"/>
              <w:left w:val="nil"/>
              <w:bottom w:val="single" w:color="auto" w:sz="4" w:space="0"/>
              <w:right w:val="single" w:color="auto" w:sz="4" w:space="0"/>
            </w:tcBorders>
            <w:shd w:val="clear" w:color="auto" w:fill="auto"/>
            <w:noWrap/>
            <w:vAlign w:val="center"/>
          </w:tcPr>
          <w:p w14:paraId="12F0D848">
            <w:pPr>
              <w:snapToGrid w:val="0"/>
              <w:jc w:val="center"/>
              <w:rPr>
                <w:rFonts w:hint="eastAsia"/>
                <w:sz w:val="16"/>
                <w:szCs w:val="16"/>
              </w:rPr>
            </w:pPr>
            <w:r>
              <w:rPr>
                <w:rFonts w:hint="default"/>
                <w:sz w:val="16"/>
                <w:szCs w:val="16"/>
                <w:lang w:val="en-US" w:eastAsia="zh-CN"/>
              </w:rPr>
              <w:t>24</w:t>
            </w:r>
          </w:p>
        </w:tc>
        <w:tc>
          <w:tcPr>
            <w:tcW w:w="390" w:type="dxa"/>
            <w:tcBorders>
              <w:top w:val="nil"/>
              <w:left w:val="nil"/>
              <w:bottom w:val="single" w:color="auto" w:sz="4" w:space="0"/>
              <w:right w:val="single" w:color="auto" w:sz="4" w:space="0"/>
            </w:tcBorders>
            <w:shd w:val="clear" w:color="auto" w:fill="auto"/>
            <w:noWrap/>
            <w:vAlign w:val="center"/>
          </w:tcPr>
          <w:p w14:paraId="3CA60837">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895F973">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C8F97F4">
            <w:pPr>
              <w:snapToGrid w:val="0"/>
              <w:jc w:val="center"/>
              <w:rPr>
                <w:rFonts w:hint="eastAsia"/>
                <w:sz w:val="16"/>
                <w:szCs w:val="16"/>
              </w:rPr>
            </w:pPr>
            <w:r>
              <w:rPr>
                <w:rFonts w:hint="default"/>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6BC54A0C">
            <w:pPr>
              <w:snapToGrid w:val="0"/>
              <w:jc w:val="center"/>
              <w:rPr>
                <w:rFonts w:hint="eastAsia"/>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0AB6A978">
            <w:pPr>
              <w:snapToGrid w:val="0"/>
              <w:jc w:val="center"/>
              <w:rPr>
                <w:rFonts w:hint="eastAsia"/>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1C9024DB">
            <w:pPr>
              <w:snapToGrid w:val="0"/>
              <w:jc w:val="center"/>
              <w:rPr>
                <w:rFonts w:hint="eastAsia"/>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0E2AB3D">
            <w:pPr>
              <w:snapToGrid w:val="0"/>
              <w:jc w:val="center"/>
              <w:rPr>
                <w:rFonts w:hint="eastAsia"/>
                <w:sz w:val="16"/>
                <w:szCs w:val="16"/>
              </w:rPr>
            </w:pPr>
            <w:r>
              <w:rPr>
                <w:rFonts w:hint="default"/>
                <w:sz w:val="16"/>
                <w:szCs w:val="16"/>
                <w:lang w:val="en-US" w:eastAsia="zh-CN"/>
              </w:rPr>
              <w:t>S</w:t>
            </w:r>
          </w:p>
        </w:tc>
        <w:tc>
          <w:tcPr>
            <w:tcW w:w="390" w:type="dxa"/>
            <w:tcBorders>
              <w:top w:val="nil"/>
              <w:left w:val="nil"/>
              <w:bottom w:val="single" w:color="auto" w:sz="4" w:space="0"/>
              <w:right w:val="single" w:color="auto" w:sz="4" w:space="0"/>
            </w:tcBorders>
            <w:shd w:val="clear" w:color="auto" w:fill="auto"/>
            <w:noWrap/>
            <w:vAlign w:val="center"/>
          </w:tcPr>
          <w:p w14:paraId="72D04083">
            <w:pPr>
              <w:snapToGrid w:val="0"/>
              <w:jc w:val="center"/>
              <w:rPr>
                <w:rFonts w:hint="eastAsia"/>
                <w:sz w:val="16"/>
                <w:szCs w:val="16"/>
              </w:rPr>
            </w:pPr>
          </w:p>
        </w:tc>
      </w:tr>
      <w:tr w14:paraId="5A63E674">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204620C">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D324CB7">
            <w:pPr>
              <w:snapToGrid w:val="0"/>
              <w:jc w:val="center"/>
              <w:rPr>
                <w:rFonts w:hint="eastAsia"/>
                <w:sz w:val="16"/>
                <w:szCs w:val="16"/>
              </w:rPr>
            </w:pPr>
            <w:r>
              <w:rPr>
                <w:rFonts w:hint="default"/>
                <w:sz w:val="16"/>
                <w:szCs w:val="16"/>
                <w:lang w:val="en-US" w:eastAsia="zh-CN"/>
              </w:rPr>
              <w:t>5</w:t>
            </w:r>
          </w:p>
        </w:tc>
        <w:tc>
          <w:tcPr>
            <w:tcW w:w="570" w:type="dxa"/>
            <w:tcBorders>
              <w:top w:val="nil"/>
              <w:left w:val="nil"/>
              <w:bottom w:val="single" w:color="auto" w:sz="4" w:space="0"/>
              <w:right w:val="single" w:color="auto" w:sz="4" w:space="0"/>
            </w:tcBorders>
            <w:shd w:val="clear" w:color="auto" w:fill="auto"/>
            <w:noWrap/>
            <w:vAlign w:val="center"/>
          </w:tcPr>
          <w:p w14:paraId="7DB5C0C0">
            <w:pPr>
              <w:snapToGrid w:val="0"/>
              <w:jc w:val="center"/>
              <w:rPr>
                <w:rFonts w:hint="eastAsia"/>
                <w:sz w:val="16"/>
                <w:szCs w:val="16"/>
              </w:rPr>
            </w:pPr>
            <w:r>
              <w:rPr>
                <w:rFonts w:hint="default"/>
                <w:sz w:val="16"/>
                <w:szCs w:val="16"/>
                <w:lang w:val="en-US" w:eastAsia="zh-CN"/>
              </w:rPr>
              <w:t>C0005</w:t>
            </w:r>
          </w:p>
        </w:tc>
        <w:tc>
          <w:tcPr>
            <w:tcW w:w="2708" w:type="dxa"/>
            <w:tcBorders>
              <w:top w:val="nil"/>
              <w:left w:val="nil"/>
              <w:bottom w:val="single" w:color="auto" w:sz="4" w:space="0"/>
              <w:right w:val="single" w:color="auto" w:sz="4" w:space="0"/>
            </w:tcBorders>
            <w:shd w:val="clear" w:color="auto" w:fill="auto"/>
            <w:noWrap/>
            <w:vAlign w:val="center"/>
          </w:tcPr>
          <w:p w14:paraId="40B06F66">
            <w:pPr>
              <w:snapToGrid w:val="0"/>
              <w:rPr>
                <w:rFonts w:hint="eastAsia"/>
                <w:sz w:val="16"/>
                <w:szCs w:val="16"/>
              </w:rPr>
            </w:pPr>
            <w:r>
              <w:rPr>
                <w:rFonts w:hint="eastAsia"/>
                <w:sz w:val="16"/>
                <w:szCs w:val="16"/>
                <w:lang w:val="en-US" w:eastAsia="zh-CN"/>
              </w:rPr>
              <w:t>企业财务会计2</w:t>
            </w:r>
          </w:p>
        </w:tc>
        <w:tc>
          <w:tcPr>
            <w:tcW w:w="269" w:type="dxa"/>
            <w:tcBorders>
              <w:top w:val="nil"/>
              <w:left w:val="nil"/>
              <w:bottom w:val="single" w:color="auto" w:sz="4" w:space="0"/>
              <w:right w:val="single" w:color="auto" w:sz="4" w:space="0"/>
            </w:tcBorders>
            <w:shd w:val="clear" w:color="auto" w:fill="auto"/>
            <w:noWrap/>
            <w:vAlign w:val="center"/>
          </w:tcPr>
          <w:p w14:paraId="4BAE7A64">
            <w:pPr>
              <w:snapToGrid w:val="0"/>
              <w:jc w:val="center"/>
              <w:rPr>
                <w:rFonts w:hint="eastAsia"/>
                <w:sz w:val="16"/>
                <w:szCs w:val="16"/>
              </w:rPr>
            </w:pPr>
            <w:r>
              <w:rPr>
                <w:rFonts w:hint="default"/>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7F9A1C1A">
            <w:pPr>
              <w:snapToGrid w:val="0"/>
              <w:jc w:val="center"/>
              <w:rPr>
                <w:rFonts w:hint="eastAsia"/>
                <w:sz w:val="16"/>
                <w:szCs w:val="16"/>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5635001D">
            <w:pPr>
              <w:snapToGrid w:val="0"/>
              <w:jc w:val="center"/>
              <w:rPr>
                <w:rFonts w:hint="eastAsia"/>
                <w:sz w:val="16"/>
                <w:szCs w:val="16"/>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4A523D50">
            <w:pPr>
              <w:snapToGrid w:val="0"/>
              <w:jc w:val="center"/>
              <w:rPr>
                <w:rFonts w:hint="eastAsia"/>
                <w:sz w:val="16"/>
                <w:szCs w:val="16"/>
              </w:rPr>
            </w:pPr>
            <w:r>
              <w:rPr>
                <w:rFonts w:hint="default"/>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50070BAA">
            <w:pPr>
              <w:snapToGrid w:val="0"/>
              <w:jc w:val="center"/>
              <w:rPr>
                <w:rFonts w:hint="eastAsia"/>
                <w:sz w:val="16"/>
                <w:szCs w:val="16"/>
              </w:rPr>
            </w:pPr>
            <w:r>
              <w:rPr>
                <w:rFonts w:hint="default"/>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39575E49">
            <w:pPr>
              <w:snapToGrid w:val="0"/>
              <w:jc w:val="center"/>
              <w:rPr>
                <w:rFonts w:hint="eastAsia"/>
                <w:sz w:val="16"/>
                <w:szCs w:val="16"/>
              </w:rPr>
            </w:pPr>
            <w:r>
              <w:rPr>
                <w:rFonts w:hint="default"/>
                <w:sz w:val="16"/>
                <w:szCs w:val="16"/>
                <w:lang w:val="en-US" w:eastAsia="zh-CN"/>
              </w:rPr>
              <w:t>40</w:t>
            </w:r>
          </w:p>
        </w:tc>
        <w:tc>
          <w:tcPr>
            <w:tcW w:w="434" w:type="dxa"/>
            <w:tcBorders>
              <w:top w:val="nil"/>
              <w:left w:val="nil"/>
              <w:bottom w:val="single" w:color="auto" w:sz="4" w:space="0"/>
              <w:right w:val="single" w:color="auto" w:sz="4" w:space="0"/>
            </w:tcBorders>
            <w:shd w:val="clear" w:color="auto" w:fill="auto"/>
            <w:noWrap/>
            <w:vAlign w:val="center"/>
          </w:tcPr>
          <w:p w14:paraId="67C8F514">
            <w:pPr>
              <w:snapToGrid w:val="0"/>
              <w:jc w:val="center"/>
              <w:rPr>
                <w:rFonts w:hint="eastAsia"/>
                <w:sz w:val="16"/>
                <w:szCs w:val="16"/>
              </w:rPr>
            </w:pPr>
            <w:r>
              <w:rPr>
                <w:rFonts w:hint="default"/>
                <w:sz w:val="16"/>
                <w:szCs w:val="16"/>
                <w:lang w:val="en-US" w:eastAsia="zh-CN"/>
              </w:rPr>
              <w:t>24</w:t>
            </w:r>
          </w:p>
        </w:tc>
        <w:tc>
          <w:tcPr>
            <w:tcW w:w="390" w:type="dxa"/>
            <w:tcBorders>
              <w:top w:val="nil"/>
              <w:left w:val="nil"/>
              <w:bottom w:val="single" w:color="auto" w:sz="4" w:space="0"/>
              <w:right w:val="single" w:color="auto" w:sz="4" w:space="0"/>
            </w:tcBorders>
            <w:shd w:val="clear" w:color="auto" w:fill="auto"/>
            <w:noWrap/>
            <w:vAlign w:val="center"/>
          </w:tcPr>
          <w:p w14:paraId="236EE2F3">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0054038">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47D8A2D">
            <w:pPr>
              <w:snapToGrid w:val="0"/>
              <w:jc w:val="center"/>
              <w:rPr>
                <w:rFonts w:hint="eastAsia"/>
                <w:sz w:val="16"/>
                <w:szCs w:val="16"/>
              </w:rPr>
            </w:pPr>
            <w:r>
              <w:rPr>
                <w:rFonts w:hint="default"/>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2F2A8E21">
            <w:pPr>
              <w:snapToGrid w:val="0"/>
              <w:jc w:val="center"/>
              <w:rPr>
                <w:rFonts w:hint="eastAsia"/>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0E9B6128">
            <w:pPr>
              <w:snapToGrid w:val="0"/>
              <w:jc w:val="center"/>
              <w:rPr>
                <w:rFonts w:hint="eastAsia"/>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79EAF4D9">
            <w:pPr>
              <w:snapToGrid w:val="0"/>
              <w:jc w:val="center"/>
              <w:rPr>
                <w:rFonts w:hint="eastAsia"/>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45C02750">
            <w:pPr>
              <w:snapToGrid w:val="0"/>
              <w:jc w:val="center"/>
              <w:rPr>
                <w:rFonts w:hint="eastAsia"/>
                <w:sz w:val="16"/>
                <w:szCs w:val="16"/>
              </w:rPr>
            </w:pPr>
            <w:r>
              <w:rPr>
                <w:rFonts w:hint="default"/>
                <w:sz w:val="16"/>
                <w:szCs w:val="16"/>
                <w:lang w:val="en-US" w:eastAsia="zh-CN"/>
              </w:rPr>
              <w:t>S</w:t>
            </w:r>
          </w:p>
        </w:tc>
        <w:tc>
          <w:tcPr>
            <w:tcW w:w="390" w:type="dxa"/>
            <w:tcBorders>
              <w:top w:val="nil"/>
              <w:left w:val="nil"/>
              <w:bottom w:val="single" w:color="auto" w:sz="4" w:space="0"/>
              <w:right w:val="single" w:color="auto" w:sz="4" w:space="0"/>
            </w:tcBorders>
            <w:shd w:val="clear" w:color="auto" w:fill="auto"/>
            <w:noWrap/>
            <w:vAlign w:val="center"/>
          </w:tcPr>
          <w:p w14:paraId="77B0F2EA">
            <w:pPr>
              <w:snapToGrid w:val="0"/>
              <w:jc w:val="center"/>
              <w:rPr>
                <w:rFonts w:hint="eastAsia"/>
                <w:sz w:val="16"/>
                <w:szCs w:val="16"/>
              </w:rPr>
            </w:pPr>
          </w:p>
        </w:tc>
      </w:tr>
      <w:tr w14:paraId="1587BF87">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58CDC4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7EAD44D">
            <w:pPr>
              <w:snapToGrid w:val="0"/>
              <w:jc w:val="center"/>
              <w:rPr>
                <w:rFonts w:hint="eastAsia"/>
                <w:sz w:val="16"/>
                <w:szCs w:val="16"/>
              </w:rPr>
            </w:pPr>
            <w:r>
              <w:rPr>
                <w:rFonts w:hint="default"/>
                <w:sz w:val="16"/>
                <w:szCs w:val="16"/>
                <w:lang w:val="en-US" w:eastAsia="zh-CN"/>
              </w:rPr>
              <w:t>6</w:t>
            </w:r>
          </w:p>
        </w:tc>
        <w:tc>
          <w:tcPr>
            <w:tcW w:w="570" w:type="dxa"/>
            <w:tcBorders>
              <w:top w:val="nil"/>
              <w:left w:val="nil"/>
              <w:bottom w:val="single" w:color="auto" w:sz="4" w:space="0"/>
              <w:right w:val="single" w:color="auto" w:sz="4" w:space="0"/>
            </w:tcBorders>
            <w:shd w:val="clear" w:color="auto" w:fill="auto"/>
            <w:noWrap/>
            <w:vAlign w:val="center"/>
          </w:tcPr>
          <w:p w14:paraId="16DF5F46">
            <w:pPr>
              <w:snapToGrid w:val="0"/>
              <w:jc w:val="center"/>
              <w:rPr>
                <w:rFonts w:hint="eastAsia"/>
                <w:sz w:val="16"/>
                <w:szCs w:val="16"/>
              </w:rPr>
            </w:pPr>
            <w:r>
              <w:rPr>
                <w:rFonts w:hint="default"/>
                <w:sz w:val="16"/>
                <w:szCs w:val="16"/>
                <w:lang w:val="en-US" w:eastAsia="zh-CN"/>
              </w:rPr>
              <w:t>C0006</w:t>
            </w:r>
          </w:p>
        </w:tc>
        <w:tc>
          <w:tcPr>
            <w:tcW w:w="2708" w:type="dxa"/>
            <w:tcBorders>
              <w:top w:val="nil"/>
              <w:left w:val="nil"/>
              <w:bottom w:val="single" w:color="auto" w:sz="4" w:space="0"/>
              <w:right w:val="single" w:color="auto" w:sz="4" w:space="0"/>
            </w:tcBorders>
            <w:shd w:val="clear" w:color="auto" w:fill="auto"/>
            <w:noWrap/>
            <w:vAlign w:val="center"/>
          </w:tcPr>
          <w:p w14:paraId="1256B6FB">
            <w:pPr>
              <w:snapToGrid w:val="0"/>
              <w:rPr>
                <w:rFonts w:hint="eastAsia"/>
                <w:sz w:val="16"/>
                <w:szCs w:val="16"/>
              </w:rPr>
            </w:pPr>
            <w:r>
              <w:rPr>
                <w:rFonts w:hint="eastAsia"/>
                <w:sz w:val="16"/>
                <w:szCs w:val="16"/>
                <w:lang w:val="en-US" w:eastAsia="zh-CN"/>
              </w:rPr>
              <w:t>会计信息系统</w:t>
            </w:r>
          </w:p>
        </w:tc>
        <w:tc>
          <w:tcPr>
            <w:tcW w:w="269" w:type="dxa"/>
            <w:tcBorders>
              <w:top w:val="nil"/>
              <w:left w:val="nil"/>
              <w:bottom w:val="single" w:color="auto" w:sz="4" w:space="0"/>
              <w:right w:val="single" w:color="auto" w:sz="4" w:space="0"/>
            </w:tcBorders>
            <w:shd w:val="clear" w:color="auto" w:fill="auto"/>
            <w:noWrap/>
            <w:vAlign w:val="center"/>
          </w:tcPr>
          <w:p w14:paraId="23B677A7">
            <w:pPr>
              <w:snapToGrid w:val="0"/>
              <w:jc w:val="center"/>
              <w:rPr>
                <w:rFonts w:hint="eastAsia"/>
                <w:sz w:val="16"/>
                <w:szCs w:val="16"/>
              </w:rPr>
            </w:pPr>
            <w:r>
              <w:rPr>
                <w:rFonts w:hint="default"/>
                <w:sz w:val="16"/>
                <w:szCs w:val="16"/>
                <w:lang w:val="en-US" w:eastAsia="zh-CN"/>
              </w:rPr>
              <w:t>C</w:t>
            </w:r>
          </w:p>
        </w:tc>
        <w:tc>
          <w:tcPr>
            <w:tcW w:w="269" w:type="dxa"/>
            <w:tcBorders>
              <w:top w:val="nil"/>
              <w:left w:val="nil"/>
              <w:bottom w:val="single" w:color="auto" w:sz="4" w:space="0"/>
              <w:right w:val="single" w:color="auto" w:sz="4" w:space="0"/>
            </w:tcBorders>
            <w:shd w:val="clear" w:color="auto" w:fill="auto"/>
            <w:noWrap/>
            <w:vAlign w:val="center"/>
          </w:tcPr>
          <w:p w14:paraId="2A190B8D">
            <w:pPr>
              <w:snapToGrid w:val="0"/>
              <w:jc w:val="center"/>
              <w:rPr>
                <w:rFonts w:hint="eastAsia"/>
                <w:sz w:val="16"/>
                <w:szCs w:val="16"/>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1DDCD772">
            <w:pPr>
              <w:snapToGrid w:val="0"/>
              <w:jc w:val="center"/>
              <w:rPr>
                <w:rFonts w:hint="eastAsia"/>
                <w:sz w:val="16"/>
                <w:szCs w:val="16"/>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3C42053C">
            <w:pPr>
              <w:snapToGrid w:val="0"/>
              <w:jc w:val="center"/>
              <w:rPr>
                <w:rFonts w:hint="eastAsia"/>
                <w:sz w:val="16"/>
                <w:szCs w:val="16"/>
              </w:rPr>
            </w:pPr>
            <w:r>
              <w:rPr>
                <w:rFonts w:hint="default"/>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4BCF99F3">
            <w:pPr>
              <w:snapToGrid w:val="0"/>
              <w:jc w:val="center"/>
              <w:rPr>
                <w:rFonts w:hint="eastAsia"/>
                <w:sz w:val="16"/>
                <w:szCs w:val="16"/>
              </w:rPr>
            </w:pPr>
            <w:r>
              <w:rPr>
                <w:rFonts w:hint="default"/>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7651E03B">
            <w:pPr>
              <w:snapToGrid w:val="0"/>
              <w:jc w:val="center"/>
              <w:rPr>
                <w:rFonts w:hint="eastAsia"/>
                <w:sz w:val="16"/>
                <w:szCs w:val="16"/>
              </w:rPr>
            </w:pPr>
            <w:r>
              <w:rPr>
                <w:rFonts w:hint="default"/>
                <w:sz w:val="16"/>
                <w:szCs w:val="16"/>
                <w:lang w:val="en-US" w:eastAsia="zh-CN"/>
              </w:rPr>
              <w:t>0</w:t>
            </w:r>
          </w:p>
        </w:tc>
        <w:tc>
          <w:tcPr>
            <w:tcW w:w="434" w:type="dxa"/>
            <w:tcBorders>
              <w:top w:val="nil"/>
              <w:left w:val="nil"/>
              <w:bottom w:val="single" w:color="auto" w:sz="4" w:space="0"/>
              <w:right w:val="single" w:color="auto" w:sz="4" w:space="0"/>
            </w:tcBorders>
            <w:shd w:val="clear" w:color="auto" w:fill="auto"/>
            <w:noWrap/>
            <w:vAlign w:val="center"/>
          </w:tcPr>
          <w:p w14:paraId="3E143949">
            <w:pPr>
              <w:snapToGrid w:val="0"/>
              <w:jc w:val="center"/>
              <w:rPr>
                <w:rFonts w:hint="eastAsia"/>
                <w:sz w:val="16"/>
                <w:szCs w:val="16"/>
              </w:rPr>
            </w:pPr>
            <w:r>
              <w:rPr>
                <w:rFonts w:hint="default"/>
                <w:sz w:val="16"/>
                <w:szCs w:val="16"/>
                <w:lang w:val="en-US" w:eastAsia="zh-CN"/>
              </w:rPr>
              <w:t>64</w:t>
            </w:r>
          </w:p>
        </w:tc>
        <w:tc>
          <w:tcPr>
            <w:tcW w:w="390" w:type="dxa"/>
            <w:tcBorders>
              <w:top w:val="nil"/>
              <w:left w:val="nil"/>
              <w:bottom w:val="single" w:color="auto" w:sz="4" w:space="0"/>
              <w:right w:val="single" w:color="auto" w:sz="4" w:space="0"/>
            </w:tcBorders>
            <w:shd w:val="clear" w:color="auto" w:fill="auto"/>
            <w:noWrap/>
            <w:vAlign w:val="center"/>
          </w:tcPr>
          <w:p w14:paraId="28E6771E">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C748C52">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E37F823">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4372219">
            <w:pPr>
              <w:snapToGrid w:val="0"/>
              <w:jc w:val="center"/>
              <w:rPr>
                <w:rFonts w:hint="eastAsia"/>
                <w:sz w:val="16"/>
                <w:szCs w:val="16"/>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2223C238">
            <w:pPr>
              <w:snapToGrid w:val="0"/>
              <w:jc w:val="center"/>
              <w:rPr>
                <w:rFonts w:hint="eastAsia"/>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0DEAD78">
            <w:pPr>
              <w:snapToGrid w:val="0"/>
              <w:jc w:val="center"/>
              <w:rPr>
                <w:rFonts w:hint="eastAsia"/>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9B1A73E">
            <w:pPr>
              <w:snapToGrid w:val="0"/>
              <w:jc w:val="center"/>
              <w:rPr>
                <w:rFonts w:hint="eastAsia"/>
                <w:sz w:val="16"/>
                <w:szCs w:val="16"/>
              </w:rPr>
            </w:pPr>
            <w:r>
              <w:rPr>
                <w:rFonts w:hint="default"/>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7F69B668">
            <w:pPr>
              <w:snapToGrid w:val="0"/>
              <w:jc w:val="center"/>
              <w:rPr>
                <w:rFonts w:hint="eastAsia"/>
                <w:sz w:val="16"/>
                <w:szCs w:val="16"/>
              </w:rPr>
            </w:pPr>
          </w:p>
        </w:tc>
      </w:tr>
      <w:tr w14:paraId="6E7F0C2B">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ECA77A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37CE14B">
            <w:pPr>
              <w:snapToGrid w:val="0"/>
              <w:jc w:val="center"/>
              <w:rPr>
                <w:rFonts w:hint="eastAsia"/>
                <w:sz w:val="16"/>
                <w:szCs w:val="16"/>
              </w:rPr>
            </w:pPr>
            <w:r>
              <w:rPr>
                <w:rFonts w:hint="default"/>
                <w:sz w:val="16"/>
                <w:szCs w:val="16"/>
                <w:lang w:val="en-US" w:eastAsia="zh-CN"/>
              </w:rPr>
              <w:t>7</w:t>
            </w:r>
          </w:p>
        </w:tc>
        <w:tc>
          <w:tcPr>
            <w:tcW w:w="570" w:type="dxa"/>
            <w:tcBorders>
              <w:top w:val="nil"/>
              <w:left w:val="nil"/>
              <w:bottom w:val="single" w:color="auto" w:sz="4" w:space="0"/>
              <w:right w:val="single" w:color="auto" w:sz="4" w:space="0"/>
            </w:tcBorders>
            <w:shd w:val="clear" w:color="auto" w:fill="auto"/>
            <w:noWrap/>
            <w:vAlign w:val="center"/>
          </w:tcPr>
          <w:p w14:paraId="4FA2DC32">
            <w:pPr>
              <w:snapToGrid w:val="0"/>
              <w:jc w:val="center"/>
              <w:rPr>
                <w:rFonts w:hint="eastAsia"/>
                <w:sz w:val="16"/>
                <w:szCs w:val="16"/>
              </w:rPr>
            </w:pPr>
            <w:r>
              <w:rPr>
                <w:rFonts w:hint="default"/>
                <w:sz w:val="16"/>
                <w:szCs w:val="16"/>
                <w:lang w:val="en-US" w:eastAsia="zh-CN"/>
              </w:rPr>
              <w:t>C0007</w:t>
            </w:r>
          </w:p>
        </w:tc>
        <w:tc>
          <w:tcPr>
            <w:tcW w:w="2708" w:type="dxa"/>
            <w:tcBorders>
              <w:top w:val="nil"/>
              <w:left w:val="nil"/>
              <w:bottom w:val="single" w:color="auto" w:sz="4" w:space="0"/>
              <w:right w:val="single" w:color="auto" w:sz="4" w:space="0"/>
            </w:tcBorders>
            <w:shd w:val="clear" w:color="auto" w:fill="auto"/>
            <w:noWrap/>
            <w:vAlign w:val="center"/>
          </w:tcPr>
          <w:p w14:paraId="445AA5CF">
            <w:pPr>
              <w:snapToGrid w:val="0"/>
              <w:rPr>
                <w:rFonts w:hint="eastAsia"/>
                <w:sz w:val="16"/>
                <w:szCs w:val="16"/>
              </w:rPr>
            </w:pPr>
            <w:r>
              <w:rPr>
                <w:rFonts w:hint="eastAsia"/>
                <w:sz w:val="16"/>
                <w:szCs w:val="16"/>
                <w:lang w:val="en-US" w:eastAsia="zh-CN"/>
              </w:rPr>
              <w:t>大数据财务分析</w:t>
            </w:r>
          </w:p>
        </w:tc>
        <w:tc>
          <w:tcPr>
            <w:tcW w:w="269" w:type="dxa"/>
            <w:tcBorders>
              <w:top w:val="nil"/>
              <w:left w:val="nil"/>
              <w:bottom w:val="single" w:color="auto" w:sz="4" w:space="0"/>
              <w:right w:val="single" w:color="auto" w:sz="4" w:space="0"/>
            </w:tcBorders>
            <w:shd w:val="clear" w:color="auto" w:fill="auto"/>
            <w:noWrap/>
            <w:vAlign w:val="center"/>
          </w:tcPr>
          <w:p w14:paraId="75588DD8">
            <w:pPr>
              <w:snapToGrid w:val="0"/>
              <w:jc w:val="center"/>
              <w:rPr>
                <w:rFonts w:hint="eastAsia"/>
                <w:sz w:val="16"/>
                <w:szCs w:val="16"/>
              </w:rPr>
            </w:pPr>
            <w:r>
              <w:rPr>
                <w:rFonts w:hint="default"/>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1C1C4681">
            <w:pPr>
              <w:snapToGrid w:val="0"/>
              <w:jc w:val="center"/>
              <w:rPr>
                <w:rFonts w:hint="eastAsia"/>
                <w:sz w:val="16"/>
                <w:szCs w:val="16"/>
              </w:rPr>
            </w:pPr>
            <w:r>
              <w:rPr>
                <w:rFonts w:hint="default"/>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02860474">
            <w:pPr>
              <w:snapToGrid w:val="0"/>
              <w:jc w:val="center"/>
              <w:rPr>
                <w:rFonts w:hint="eastAsia"/>
                <w:sz w:val="16"/>
                <w:szCs w:val="16"/>
              </w:rPr>
            </w:pPr>
            <w:r>
              <w:rPr>
                <w:rFonts w:hint="default"/>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2C85257A">
            <w:pPr>
              <w:snapToGrid w:val="0"/>
              <w:jc w:val="center"/>
              <w:rPr>
                <w:rFonts w:hint="eastAsia"/>
                <w:sz w:val="16"/>
                <w:szCs w:val="16"/>
              </w:rPr>
            </w:pPr>
            <w:r>
              <w:rPr>
                <w:rFonts w:hint="default"/>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7C754499">
            <w:pPr>
              <w:snapToGrid w:val="0"/>
              <w:jc w:val="center"/>
              <w:rPr>
                <w:rFonts w:hint="eastAsia"/>
                <w:sz w:val="16"/>
                <w:szCs w:val="16"/>
              </w:rPr>
            </w:pPr>
            <w:r>
              <w:rPr>
                <w:rFonts w:hint="default"/>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56A69B0D">
            <w:pPr>
              <w:snapToGrid w:val="0"/>
              <w:jc w:val="center"/>
              <w:rPr>
                <w:rFonts w:hint="eastAsia"/>
                <w:sz w:val="16"/>
                <w:szCs w:val="16"/>
              </w:rPr>
            </w:pPr>
            <w:r>
              <w:rPr>
                <w:rFonts w:hint="default"/>
                <w:sz w:val="16"/>
                <w:szCs w:val="16"/>
                <w:lang w:val="en-US" w:eastAsia="zh-CN"/>
              </w:rPr>
              <w:t>12</w:t>
            </w:r>
          </w:p>
        </w:tc>
        <w:tc>
          <w:tcPr>
            <w:tcW w:w="434" w:type="dxa"/>
            <w:tcBorders>
              <w:top w:val="nil"/>
              <w:left w:val="nil"/>
              <w:bottom w:val="single" w:color="auto" w:sz="4" w:space="0"/>
              <w:right w:val="single" w:color="auto" w:sz="4" w:space="0"/>
            </w:tcBorders>
            <w:shd w:val="clear" w:color="auto" w:fill="auto"/>
            <w:noWrap/>
            <w:vAlign w:val="center"/>
          </w:tcPr>
          <w:p w14:paraId="463AEC84">
            <w:pPr>
              <w:snapToGrid w:val="0"/>
              <w:jc w:val="center"/>
              <w:rPr>
                <w:rFonts w:hint="eastAsia"/>
                <w:sz w:val="16"/>
                <w:szCs w:val="16"/>
              </w:rPr>
            </w:pPr>
            <w:r>
              <w:rPr>
                <w:rFonts w:hint="default"/>
                <w:sz w:val="16"/>
                <w:szCs w:val="16"/>
                <w:lang w:val="en-US" w:eastAsia="zh-CN"/>
              </w:rPr>
              <w:t>20</w:t>
            </w:r>
          </w:p>
        </w:tc>
        <w:tc>
          <w:tcPr>
            <w:tcW w:w="390" w:type="dxa"/>
            <w:tcBorders>
              <w:top w:val="nil"/>
              <w:left w:val="nil"/>
              <w:bottom w:val="single" w:color="auto" w:sz="4" w:space="0"/>
              <w:right w:val="single" w:color="auto" w:sz="4" w:space="0"/>
            </w:tcBorders>
            <w:shd w:val="clear" w:color="auto" w:fill="auto"/>
            <w:noWrap/>
            <w:vAlign w:val="center"/>
          </w:tcPr>
          <w:p w14:paraId="2804D493">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F83A90E">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D5C2169">
            <w:pPr>
              <w:snapToGrid w:val="0"/>
              <w:jc w:val="center"/>
              <w:rPr>
                <w:rFonts w:hint="eastAsia"/>
                <w:sz w:val="16"/>
                <w:szCs w:val="16"/>
              </w:rPr>
            </w:pPr>
            <w:r>
              <w:rPr>
                <w:rFonts w:hint="default"/>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7281C644">
            <w:pPr>
              <w:snapToGrid w:val="0"/>
              <w:jc w:val="center"/>
              <w:rPr>
                <w:rFonts w:hint="eastAsia"/>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0C604388">
            <w:pPr>
              <w:snapToGrid w:val="0"/>
              <w:jc w:val="center"/>
              <w:rPr>
                <w:rFonts w:hint="eastAsia"/>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8C81745">
            <w:pPr>
              <w:snapToGrid w:val="0"/>
              <w:jc w:val="center"/>
              <w:rPr>
                <w:rFonts w:hint="eastAsia"/>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F873B17">
            <w:pPr>
              <w:snapToGrid w:val="0"/>
              <w:jc w:val="center"/>
              <w:rPr>
                <w:rFonts w:hint="eastAsia"/>
                <w:sz w:val="16"/>
                <w:szCs w:val="16"/>
              </w:rPr>
            </w:pPr>
            <w:r>
              <w:rPr>
                <w:rFonts w:hint="default"/>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7A776318">
            <w:pPr>
              <w:snapToGrid w:val="0"/>
              <w:jc w:val="center"/>
              <w:rPr>
                <w:rFonts w:hint="eastAsia"/>
                <w:sz w:val="16"/>
                <w:szCs w:val="16"/>
              </w:rPr>
            </w:pPr>
          </w:p>
        </w:tc>
      </w:tr>
      <w:tr w14:paraId="50C56DE3">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2006ED5">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1B87F5B3">
            <w:pPr>
              <w:snapToGrid w:val="0"/>
              <w:jc w:val="center"/>
              <w:rPr>
                <w:rFonts w:hint="eastAsia"/>
                <w:sz w:val="16"/>
                <w:szCs w:val="16"/>
              </w:rPr>
            </w:pPr>
            <w:r>
              <w:rPr>
                <w:rFonts w:hint="default"/>
                <w:sz w:val="16"/>
                <w:szCs w:val="16"/>
                <w:lang w:val="en-US" w:eastAsia="zh-CN"/>
              </w:rPr>
              <w:t>8</w:t>
            </w:r>
          </w:p>
        </w:tc>
        <w:tc>
          <w:tcPr>
            <w:tcW w:w="570" w:type="dxa"/>
            <w:tcBorders>
              <w:top w:val="nil"/>
              <w:left w:val="nil"/>
              <w:bottom w:val="single" w:color="auto" w:sz="4" w:space="0"/>
              <w:right w:val="single" w:color="auto" w:sz="4" w:space="0"/>
            </w:tcBorders>
            <w:shd w:val="clear" w:color="auto" w:fill="auto"/>
            <w:noWrap/>
            <w:vAlign w:val="center"/>
          </w:tcPr>
          <w:p w14:paraId="75B0777F">
            <w:pPr>
              <w:snapToGrid w:val="0"/>
              <w:jc w:val="center"/>
              <w:rPr>
                <w:rFonts w:hint="eastAsia"/>
                <w:sz w:val="16"/>
                <w:szCs w:val="16"/>
              </w:rPr>
            </w:pPr>
            <w:r>
              <w:rPr>
                <w:rFonts w:hint="default"/>
                <w:sz w:val="16"/>
                <w:szCs w:val="16"/>
                <w:lang w:val="en-US" w:eastAsia="zh-CN"/>
              </w:rPr>
              <w:t>C0008</w:t>
            </w:r>
          </w:p>
        </w:tc>
        <w:tc>
          <w:tcPr>
            <w:tcW w:w="2708" w:type="dxa"/>
            <w:tcBorders>
              <w:top w:val="nil"/>
              <w:left w:val="nil"/>
              <w:bottom w:val="single" w:color="auto" w:sz="4" w:space="0"/>
              <w:right w:val="single" w:color="auto" w:sz="4" w:space="0"/>
            </w:tcBorders>
            <w:shd w:val="clear" w:color="auto" w:fill="auto"/>
            <w:noWrap/>
            <w:vAlign w:val="center"/>
          </w:tcPr>
          <w:p w14:paraId="5C768F85">
            <w:pPr>
              <w:snapToGrid w:val="0"/>
              <w:rPr>
                <w:rFonts w:hint="eastAsia"/>
                <w:sz w:val="16"/>
                <w:szCs w:val="16"/>
              </w:rPr>
            </w:pPr>
            <w:r>
              <w:rPr>
                <w:rFonts w:hint="eastAsia"/>
                <w:sz w:val="16"/>
                <w:szCs w:val="16"/>
                <w:lang w:val="en-US" w:eastAsia="zh-CN"/>
              </w:rPr>
              <w:t>管理会计实务</w:t>
            </w:r>
          </w:p>
        </w:tc>
        <w:tc>
          <w:tcPr>
            <w:tcW w:w="269" w:type="dxa"/>
            <w:tcBorders>
              <w:top w:val="nil"/>
              <w:left w:val="nil"/>
              <w:bottom w:val="single" w:color="auto" w:sz="4" w:space="0"/>
              <w:right w:val="single" w:color="auto" w:sz="4" w:space="0"/>
            </w:tcBorders>
            <w:shd w:val="clear" w:color="auto" w:fill="auto"/>
            <w:noWrap/>
            <w:vAlign w:val="center"/>
          </w:tcPr>
          <w:p w14:paraId="760976EC">
            <w:pPr>
              <w:snapToGrid w:val="0"/>
              <w:jc w:val="center"/>
              <w:rPr>
                <w:rFonts w:hint="eastAsia"/>
                <w:sz w:val="16"/>
                <w:szCs w:val="16"/>
              </w:rPr>
            </w:pPr>
            <w:r>
              <w:rPr>
                <w:rFonts w:hint="default"/>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07A1C988">
            <w:pPr>
              <w:snapToGrid w:val="0"/>
              <w:jc w:val="center"/>
              <w:rPr>
                <w:rFonts w:hint="eastAsia"/>
                <w:sz w:val="16"/>
                <w:szCs w:val="16"/>
              </w:rPr>
            </w:pPr>
            <w:r>
              <w:rPr>
                <w:rFonts w:hint="default"/>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1095A6FC">
            <w:pPr>
              <w:snapToGrid w:val="0"/>
              <w:jc w:val="center"/>
              <w:rPr>
                <w:rFonts w:hint="eastAsia"/>
                <w:sz w:val="16"/>
                <w:szCs w:val="16"/>
              </w:rPr>
            </w:pPr>
            <w:r>
              <w:rPr>
                <w:rFonts w:hint="default"/>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27116C40">
            <w:pPr>
              <w:snapToGrid w:val="0"/>
              <w:jc w:val="center"/>
              <w:rPr>
                <w:rFonts w:hint="eastAsia"/>
                <w:sz w:val="16"/>
                <w:szCs w:val="16"/>
              </w:rPr>
            </w:pPr>
            <w:r>
              <w:rPr>
                <w:rFonts w:hint="default"/>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327A5A85">
            <w:pPr>
              <w:snapToGrid w:val="0"/>
              <w:jc w:val="center"/>
              <w:rPr>
                <w:rFonts w:hint="eastAsia"/>
                <w:sz w:val="16"/>
                <w:szCs w:val="16"/>
              </w:rPr>
            </w:pPr>
            <w:r>
              <w:rPr>
                <w:rFonts w:hint="default"/>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06B25CC1">
            <w:pPr>
              <w:snapToGrid w:val="0"/>
              <w:jc w:val="center"/>
              <w:rPr>
                <w:rFonts w:hint="eastAsia"/>
                <w:sz w:val="16"/>
                <w:szCs w:val="16"/>
              </w:rPr>
            </w:pPr>
            <w:r>
              <w:rPr>
                <w:rFonts w:hint="default"/>
                <w:sz w:val="16"/>
                <w:szCs w:val="16"/>
                <w:lang w:val="en-US" w:eastAsia="zh-CN"/>
              </w:rPr>
              <w:t>12</w:t>
            </w:r>
          </w:p>
        </w:tc>
        <w:tc>
          <w:tcPr>
            <w:tcW w:w="434" w:type="dxa"/>
            <w:tcBorders>
              <w:top w:val="nil"/>
              <w:left w:val="nil"/>
              <w:bottom w:val="single" w:color="auto" w:sz="4" w:space="0"/>
              <w:right w:val="single" w:color="auto" w:sz="4" w:space="0"/>
            </w:tcBorders>
            <w:shd w:val="clear" w:color="auto" w:fill="auto"/>
            <w:noWrap/>
            <w:vAlign w:val="center"/>
          </w:tcPr>
          <w:p w14:paraId="642D5DA7">
            <w:pPr>
              <w:snapToGrid w:val="0"/>
              <w:jc w:val="center"/>
              <w:rPr>
                <w:rFonts w:hint="eastAsia"/>
                <w:sz w:val="16"/>
                <w:szCs w:val="16"/>
              </w:rPr>
            </w:pPr>
            <w:r>
              <w:rPr>
                <w:rFonts w:hint="default"/>
                <w:sz w:val="16"/>
                <w:szCs w:val="16"/>
                <w:lang w:val="en-US" w:eastAsia="zh-CN"/>
              </w:rPr>
              <w:t>20</w:t>
            </w:r>
          </w:p>
        </w:tc>
        <w:tc>
          <w:tcPr>
            <w:tcW w:w="390" w:type="dxa"/>
            <w:tcBorders>
              <w:top w:val="nil"/>
              <w:left w:val="nil"/>
              <w:bottom w:val="single" w:color="auto" w:sz="4" w:space="0"/>
              <w:right w:val="single" w:color="auto" w:sz="4" w:space="0"/>
            </w:tcBorders>
            <w:shd w:val="clear" w:color="auto" w:fill="auto"/>
            <w:noWrap/>
            <w:vAlign w:val="center"/>
          </w:tcPr>
          <w:p w14:paraId="77EA1B54">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9F7A39F">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B4128DD">
            <w:pPr>
              <w:snapToGrid w:val="0"/>
              <w:jc w:val="center"/>
              <w:rPr>
                <w:rFonts w:hint="eastAsia"/>
                <w:sz w:val="16"/>
                <w:szCs w:val="16"/>
              </w:rPr>
            </w:pPr>
            <w:r>
              <w:rPr>
                <w:rFonts w:hint="default"/>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7B8C7922">
            <w:pPr>
              <w:snapToGrid w:val="0"/>
              <w:jc w:val="center"/>
              <w:rPr>
                <w:rFonts w:hint="eastAsia"/>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53BEF998">
            <w:pPr>
              <w:snapToGrid w:val="0"/>
              <w:jc w:val="center"/>
              <w:rPr>
                <w:rFonts w:hint="eastAsia"/>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75731FD">
            <w:pPr>
              <w:snapToGrid w:val="0"/>
              <w:jc w:val="center"/>
              <w:rPr>
                <w:rFonts w:hint="eastAsia"/>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72FB7D1">
            <w:pPr>
              <w:snapToGrid w:val="0"/>
              <w:jc w:val="center"/>
              <w:rPr>
                <w:rFonts w:hint="eastAsia"/>
                <w:sz w:val="16"/>
                <w:szCs w:val="16"/>
              </w:rPr>
            </w:pPr>
            <w:r>
              <w:rPr>
                <w:rFonts w:hint="default"/>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6CB0DA96">
            <w:pPr>
              <w:snapToGrid w:val="0"/>
              <w:jc w:val="center"/>
              <w:rPr>
                <w:rFonts w:hint="eastAsia"/>
                <w:sz w:val="16"/>
                <w:szCs w:val="16"/>
              </w:rPr>
            </w:pPr>
          </w:p>
        </w:tc>
      </w:tr>
      <w:tr w14:paraId="422CAE97">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62DC49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5132E14">
            <w:pPr>
              <w:snapToGrid w:val="0"/>
              <w:jc w:val="center"/>
              <w:rPr>
                <w:rFonts w:hint="eastAsia"/>
                <w:sz w:val="16"/>
                <w:szCs w:val="16"/>
              </w:rPr>
            </w:pPr>
            <w:r>
              <w:rPr>
                <w:rFonts w:hint="default"/>
                <w:sz w:val="16"/>
                <w:szCs w:val="16"/>
                <w:lang w:val="en-US" w:eastAsia="zh-CN"/>
              </w:rPr>
              <w:t>9</w:t>
            </w:r>
          </w:p>
        </w:tc>
        <w:tc>
          <w:tcPr>
            <w:tcW w:w="570" w:type="dxa"/>
            <w:tcBorders>
              <w:top w:val="nil"/>
              <w:left w:val="nil"/>
              <w:bottom w:val="single" w:color="auto" w:sz="4" w:space="0"/>
              <w:right w:val="single" w:color="auto" w:sz="4" w:space="0"/>
            </w:tcBorders>
            <w:shd w:val="clear" w:color="auto" w:fill="auto"/>
            <w:noWrap/>
            <w:vAlign w:val="center"/>
          </w:tcPr>
          <w:p w14:paraId="08292E0C">
            <w:pPr>
              <w:snapToGrid w:val="0"/>
              <w:jc w:val="center"/>
              <w:rPr>
                <w:rFonts w:hint="eastAsia"/>
                <w:sz w:val="16"/>
                <w:szCs w:val="16"/>
              </w:rPr>
            </w:pPr>
            <w:r>
              <w:rPr>
                <w:rFonts w:hint="default"/>
                <w:sz w:val="16"/>
                <w:szCs w:val="16"/>
                <w:lang w:val="en-US" w:eastAsia="zh-CN"/>
              </w:rPr>
              <w:t>D0009</w:t>
            </w:r>
          </w:p>
        </w:tc>
        <w:tc>
          <w:tcPr>
            <w:tcW w:w="2708" w:type="dxa"/>
            <w:tcBorders>
              <w:top w:val="nil"/>
              <w:left w:val="nil"/>
              <w:bottom w:val="single" w:color="auto" w:sz="4" w:space="0"/>
              <w:right w:val="single" w:color="auto" w:sz="4" w:space="0"/>
            </w:tcBorders>
            <w:shd w:val="clear" w:color="auto" w:fill="auto"/>
            <w:noWrap/>
            <w:vAlign w:val="center"/>
          </w:tcPr>
          <w:p w14:paraId="1038A36F">
            <w:pPr>
              <w:snapToGrid w:val="0"/>
              <w:rPr>
                <w:rFonts w:hint="eastAsia"/>
                <w:sz w:val="16"/>
                <w:szCs w:val="16"/>
              </w:rPr>
            </w:pPr>
            <w:r>
              <w:rPr>
                <w:rFonts w:hint="eastAsia"/>
                <w:sz w:val="16"/>
                <w:szCs w:val="16"/>
                <w:lang w:val="en-US" w:eastAsia="zh-CN"/>
              </w:rPr>
              <w:t>审计基础与实务</w:t>
            </w:r>
          </w:p>
        </w:tc>
        <w:tc>
          <w:tcPr>
            <w:tcW w:w="269" w:type="dxa"/>
            <w:tcBorders>
              <w:top w:val="nil"/>
              <w:left w:val="nil"/>
              <w:bottom w:val="single" w:color="auto" w:sz="4" w:space="0"/>
              <w:right w:val="single" w:color="auto" w:sz="4" w:space="0"/>
            </w:tcBorders>
            <w:shd w:val="clear" w:color="auto" w:fill="auto"/>
            <w:noWrap/>
            <w:vAlign w:val="center"/>
          </w:tcPr>
          <w:p w14:paraId="5189FC93">
            <w:pPr>
              <w:snapToGrid w:val="0"/>
              <w:jc w:val="center"/>
              <w:rPr>
                <w:rFonts w:hint="eastAsia"/>
                <w:sz w:val="16"/>
                <w:szCs w:val="16"/>
              </w:rPr>
            </w:pPr>
            <w:r>
              <w:rPr>
                <w:rFonts w:hint="default"/>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27EF0DF0">
            <w:pPr>
              <w:snapToGrid w:val="0"/>
              <w:jc w:val="center"/>
              <w:rPr>
                <w:rFonts w:hint="eastAsia"/>
                <w:sz w:val="16"/>
                <w:szCs w:val="16"/>
              </w:rPr>
            </w:pPr>
            <w:r>
              <w:rPr>
                <w:rFonts w:hint="default"/>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2BFFF91A">
            <w:pPr>
              <w:snapToGrid w:val="0"/>
              <w:jc w:val="center"/>
              <w:rPr>
                <w:rFonts w:hint="eastAsia"/>
                <w:sz w:val="16"/>
                <w:szCs w:val="16"/>
              </w:rPr>
            </w:pPr>
            <w:r>
              <w:rPr>
                <w:rFonts w:hint="default"/>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06B2B6B0">
            <w:pPr>
              <w:snapToGrid w:val="0"/>
              <w:jc w:val="center"/>
              <w:rPr>
                <w:rFonts w:hint="eastAsia"/>
                <w:sz w:val="16"/>
                <w:szCs w:val="16"/>
              </w:rPr>
            </w:pPr>
            <w:r>
              <w:rPr>
                <w:rFonts w:hint="default"/>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4ACF0B43">
            <w:pPr>
              <w:snapToGrid w:val="0"/>
              <w:jc w:val="center"/>
              <w:rPr>
                <w:rFonts w:hint="eastAsia"/>
                <w:sz w:val="16"/>
                <w:szCs w:val="16"/>
              </w:rPr>
            </w:pPr>
            <w:r>
              <w:rPr>
                <w:rFonts w:hint="default"/>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2D803427">
            <w:pPr>
              <w:snapToGrid w:val="0"/>
              <w:jc w:val="center"/>
              <w:rPr>
                <w:rFonts w:hint="eastAsia"/>
                <w:sz w:val="16"/>
                <w:szCs w:val="16"/>
              </w:rPr>
            </w:pPr>
            <w:r>
              <w:rPr>
                <w:rFonts w:hint="default"/>
                <w:sz w:val="16"/>
                <w:szCs w:val="16"/>
                <w:lang w:val="en-US" w:eastAsia="zh-CN"/>
              </w:rPr>
              <w:t>12</w:t>
            </w:r>
          </w:p>
        </w:tc>
        <w:tc>
          <w:tcPr>
            <w:tcW w:w="434" w:type="dxa"/>
            <w:tcBorders>
              <w:top w:val="nil"/>
              <w:left w:val="nil"/>
              <w:bottom w:val="single" w:color="auto" w:sz="4" w:space="0"/>
              <w:right w:val="single" w:color="auto" w:sz="4" w:space="0"/>
            </w:tcBorders>
            <w:shd w:val="clear" w:color="auto" w:fill="auto"/>
            <w:noWrap/>
            <w:vAlign w:val="center"/>
          </w:tcPr>
          <w:p w14:paraId="3589616D">
            <w:pPr>
              <w:snapToGrid w:val="0"/>
              <w:jc w:val="center"/>
              <w:rPr>
                <w:rFonts w:hint="eastAsia"/>
                <w:sz w:val="16"/>
                <w:szCs w:val="16"/>
              </w:rPr>
            </w:pPr>
            <w:r>
              <w:rPr>
                <w:rFonts w:hint="default"/>
                <w:sz w:val="16"/>
                <w:szCs w:val="16"/>
                <w:lang w:val="en-US" w:eastAsia="zh-CN"/>
              </w:rPr>
              <w:t>20</w:t>
            </w:r>
          </w:p>
        </w:tc>
        <w:tc>
          <w:tcPr>
            <w:tcW w:w="390" w:type="dxa"/>
            <w:tcBorders>
              <w:top w:val="nil"/>
              <w:left w:val="nil"/>
              <w:bottom w:val="single" w:color="auto" w:sz="4" w:space="0"/>
              <w:right w:val="single" w:color="auto" w:sz="4" w:space="0"/>
            </w:tcBorders>
            <w:shd w:val="clear" w:color="auto" w:fill="auto"/>
            <w:noWrap/>
            <w:vAlign w:val="center"/>
          </w:tcPr>
          <w:p w14:paraId="76098324">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3B441C5">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F65AA7F">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75496C7">
            <w:pPr>
              <w:snapToGrid w:val="0"/>
              <w:jc w:val="center"/>
              <w:rPr>
                <w:rFonts w:hint="eastAsia"/>
                <w:sz w:val="16"/>
                <w:szCs w:val="16"/>
              </w:rPr>
            </w:pPr>
            <w:r>
              <w:rPr>
                <w:rFonts w:hint="default"/>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2889DB52">
            <w:pPr>
              <w:snapToGrid w:val="0"/>
              <w:jc w:val="center"/>
              <w:rPr>
                <w:rFonts w:hint="eastAsia"/>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141DD27F">
            <w:pPr>
              <w:snapToGrid w:val="0"/>
              <w:jc w:val="center"/>
              <w:rPr>
                <w:rFonts w:hint="eastAsia"/>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1F99AC0">
            <w:pPr>
              <w:snapToGrid w:val="0"/>
              <w:jc w:val="center"/>
              <w:rPr>
                <w:rFonts w:hint="eastAsia"/>
                <w:sz w:val="16"/>
                <w:szCs w:val="16"/>
              </w:rPr>
            </w:pPr>
            <w:r>
              <w:rPr>
                <w:rFonts w:hint="default"/>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7C1E5A44">
            <w:pPr>
              <w:snapToGrid w:val="0"/>
              <w:jc w:val="center"/>
              <w:rPr>
                <w:rFonts w:hint="eastAsia"/>
                <w:sz w:val="16"/>
                <w:szCs w:val="16"/>
              </w:rPr>
            </w:pPr>
          </w:p>
        </w:tc>
      </w:tr>
      <w:tr w14:paraId="5C503C9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29240F09">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633AC47C">
            <w:pPr>
              <w:snapToGrid w:val="0"/>
              <w:jc w:val="center"/>
              <w:rPr>
                <w:rFonts w:hint="eastAsia"/>
                <w:sz w:val="16"/>
                <w:szCs w:val="16"/>
              </w:rPr>
            </w:pPr>
            <w:r>
              <w:rPr>
                <w:rFonts w:hint="eastAsia"/>
                <w:sz w:val="16"/>
                <w:szCs w:val="16"/>
                <w:lang w:val="en-US" w:eastAsia="zh-CN"/>
              </w:rPr>
              <w:t>小计</w:t>
            </w:r>
          </w:p>
        </w:tc>
        <w:tc>
          <w:tcPr>
            <w:tcW w:w="570" w:type="dxa"/>
            <w:tcBorders>
              <w:top w:val="nil"/>
              <w:left w:val="nil"/>
              <w:bottom w:val="single" w:color="auto" w:sz="4" w:space="0"/>
              <w:right w:val="single" w:color="auto" w:sz="4" w:space="0"/>
            </w:tcBorders>
            <w:shd w:val="clear" w:color="auto" w:fill="auto"/>
            <w:noWrap/>
            <w:vAlign w:val="center"/>
          </w:tcPr>
          <w:p w14:paraId="6090C7C0">
            <w:pPr>
              <w:snapToGrid w:val="0"/>
              <w:jc w:val="center"/>
              <w:rPr>
                <w:rFonts w:hint="eastAsia"/>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2D4BF083">
            <w:pPr>
              <w:snapToGrid w:val="0"/>
              <w:jc w:val="center"/>
              <w:rPr>
                <w:rFonts w:hint="eastAsia"/>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55568A4F">
            <w:pPr>
              <w:snapToGrid w:val="0"/>
              <w:jc w:val="center"/>
              <w:rPr>
                <w:rFonts w:hint="eastAsia"/>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7404E5CB">
            <w:pPr>
              <w:snapToGrid w:val="0"/>
              <w:jc w:val="center"/>
              <w:rPr>
                <w:rFonts w:hint="eastAsia"/>
                <w:sz w:val="16"/>
                <w:szCs w:val="16"/>
              </w:rPr>
            </w:pPr>
            <w:r>
              <w:rPr>
                <w:rFonts w:hint="default"/>
                <w:sz w:val="16"/>
                <w:szCs w:val="16"/>
                <w:lang w:val="en-US" w:eastAsia="zh-CN"/>
              </w:rPr>
              <w:t>30</w:t>
            </w:r>
          </w:p>
        </w:tc>
        <w:tc>
          <w:tcPr>
            <w:tcW w:w="269" w:type="dxa"/>
            <w:tcBorders>
              <w:top w:val="nil"/>
              <w:left w:val="nil"/>
              <w:bottom w:val="single" w:color="auto" w:sz="4" w:space="0"/>
              <w:right w:val="single" w:color="auto" w:sz="4" w:space="0"/>
            </w:tcBorders>
            <w:shd w:val="clear" w:color="000000" w:fill="FFFF00"/>
            <w:noWrap/>
            <w:vAlign w:val="center"/>
          </w:tcPr>
          <w:p w14:paraId="7AF08891">
            <w:pPr>
              <w:snapToGrid w:val="0"/>
              <w:jc w:val="center"/>
              <w:rPr>
                <w:rFonts w:hint="eastAsia"/>
                <w:sz w:val="16"/>
                <w:szCs w:val="16"/>
              </w:rPr>
            </w:pPr>
            <w:r>
              <w:rPr>
                <w:rFonts w:hint="default"/>
                <w:sz w:val="16"/>
                <w:szCs w:val="16"/>
                <w:lang w:val="en-US" w:eastAsia="zh-CN"/>
              </w:rPr>
              <w:t>30</w:t>
            </w:r>
          </w:p>
        </w:tc>
        <w:tc>
          <w:tcPr>
            <w:tcW w:w="269" w:type="dxa"/>
            <w:tcBorders>
              <w:top w:val="nil"/>
              <w:left w:val="nil"/>
              <w:bottom w:val="single" w:color="auto" w:sz="4" w:space="0"/>
              <w:right w:val="single" w:color="auto" w:sz="4" w:space="0"/>
            </w:tcBorders>
            <w:shd w:val="clear" w:color="auto" w:fill="auto"/>
            <w:noWrap/>
            <w:vAlign w:val="center"/>
          </w:tcPr>
          <w:p w14:paraId="78B40B33">
            <w:pPr>
              <w:snapToGrid w:val="0"/>
              <w:jc w:val="center"/>
              <w:rPr>
                <w:rFonts w:hint="eastAsia"/>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2E1E8C5A">
            <w:pPr>
              <w:snapToGrid w:val="0"/>
              <w:jc w:val="center"/>
              <w:rPr>
                <w:rFonts w:hint="eastAsia"/>
                <w:sz w:val="16"/>
                <w:szCs w:val="16"/>
              </w:rPr>
            </w:pPr>
            <w:r>
              <w:rPr>
                <w:rFonts w:hint="default"/>
                <w:sz w:val="16"/>
                <w:szCs w:val="16"/>
                <w:lang w:val="en-US" w:eastAsia="zh-CN"/>
              </w:rPr>
              <w:t>480</w:t>
            </w:r>
          </w:p>
        </w:tc>
        <w:tc>
          <w:tcPr>
            <w:tcW w:w="348" w:type="dxa"/>
            <w:tcBorders>
              <w:top w:val="nil"/>
              <w:left w:val="nil"/>
              <w:bottom w:val="single" w:color="auto" w:sz="4" w:space="0"/>
              <w:right w:val="single" w:color="auto" w:sz="4" w:space="0"/>
            </w:tcBorders>
            <w:shd w:val="clear" w:color="000000" w:fill="FFFF00"/>
            <w:noWrap/>
            <w:vAlign w:val="center"/>
          </w:tcPr>
          <w:p w14:paraId="64FB3707">
            <w:pPr>
              <w:snapToGrid w:val="0"/>
              <w:jc w:val="center"/>
              <w:rPr>
                <w:rFonts w:hint="eastAsia"/>
                <w:sz w:val="16"/>
                <w:szCs w:val="16"/>
              </w:rPr>
            </w:pPr>
            <w:r>
              <w:rPr>
                <w:rFonts w:hint="default"/>
                <w:sz w:val="16"/>
                <w:szCs w:val="16"/>
                <w:lang w:val="en-US" w:eastAsia="zh-CN"/>
              </w:rPr>
              <w:t>236</w:t>
            </w:r>
          </w:p>
        </w:tc>
        <w:tc>
          <w:tcPr>
            <w:tcW w:w="434" w:type="dxa"/>
            <w:tcBorders>
              <w:top w:val="nil"/>
              <w:left w:val="nil"/>
              <w:bottom w:val="single" w:color="auto" w:sz="4" w:space="0"/>
              <w:right w:val="single" w:color="auto" w:sz="4" w:space="0"/>
            </w:tcBorders>
            <w:shd w:val="clear" w:color="000000" w:fill="FFFF00"/>
            <w:noWrap/>
            <w:vAlign w:val="center"/>
          </w:tcPr>
          <w:p w14:paraId="147AFBAF">
            <w:pPr>
              <w:snapToGrid w:val="0"/>
              <w:jc w:val="center"/>
              <w:rPr>
                <w:rFonts w:hint="eastAsia"/>
                <w:sz w:val="16"/>
                <w:szCs w:val="16"/>
              </w:rPr>
            </w:pPr>
            <w:r>
              <w:rPr>
                <w:rFonts w:hint="default"/>
                <w:sz w:val="16"/>
                <w:szCs w:val="16"/>
                <w:lang w:val="en-US" w:eastAsia="zh-CN"/>
              </w:rPr>
              <w:t>244</w:t>
            </w:r>
          </w:p>
        </w:tc>
        <w:tc>
          <w:tcPr>
            <w:tcW w:w="390" w:type="dxa"/>
            <w:tcBorders>
              <w:top w:val="nil"/>
              <w:left w:val="nil"/>
              <w:bottom w:val="single" w:color="auto" w:sz="4" w:space="0"/>
              <w:right w:val="single" w:color="auto" w:sz="4" w:space="0"/>
            </w:tcBorders>
            <w:shd w:val="clear" w:color="000000" w:fill="FFFF00"/>
            <w:noWrap/>
            <w:vAlign w:val="center"/>
          </w:tcPr>
          <w:p w14:paraId="4D1630E1">
            <w:pPr>
              <w:snapToGrid w:val="0"/>
              <w:jc w:val="center"/>
              <w:rPr>
                <w:rFonts w:hint="eastAsia"/>
                <w:sz w:val="16"/>
                <w:szCs w:val="16"/>
              </w:rPr>
            </w:pPr>
            <w:r>
              <w:rPr>
                <w:rFonts w:hint="default"/>
                <w:sz w:val="16"/>
                <w:szCs w:val="16"/>
                <w:lang w:val="en-US" w:eastAsia="zh-CN"/>
              </w:rPr>
              <w:t>0</w:t>
            </w:r>
          </w:p>
        </w:tc>
        <w:tc>
          <w:tcPr>
            <w:tcW w:w="390" w:type="dxa"/>
            <w:tcBorders>
              <w:top w:val="nil"/>
              <w:left w:val="nil"/>
              <w:bottom w:val="single" w:color="auto" w:sz="4" w:space="0"/>
              <w:right w:val="single" w:color="auto" w:sz="4" w:space="0"/>
            </w:tcBorders>
            <w:shd w:val="clear" w:color="000000" w:fill="FFFF00"/>
            <w:noWrap/>
            <w:vAlign w:val="center"/>
          </w:tcPr>
          <w:p w14:paraId="675E0C71">
            <w:pPr>
              <w:snapToGrid w:val="0"/>
              <w:jc w:val="center"/>
              <w:rPr>
                <w:rFonts w:hint="eastAsia"/>
                <w:sz w:val="16"/>
                <w:szCs w:val="16"/>
              </w:rPr>
            </w:pPr>
            <w:r>
              <w:rPr>
                <w:rFonts w:hint="default"/>
                <w:sz w:val="16"/>
                <w:szCs w:val="16"/>
                <w:lang w:val="en-US" w:eastAsia="zh-CN"/>
              </w:rPr>
              <w:t>8</w:t>
            </w:r>
          </w:p>
        </w:tc>
        <w:tc>
          <w:tcPr>
            <w:tcW w:w="390" w:type="dxa"/>
            <w:tcBorders>
              <w:top w:val="nil"/>
              <w:left w:val="nil"/>
              <w:bottom w:val="single" w:color="auto" w:sz="4" w:space="0"/>
              <w:right w:val="single" w:color="auto" w:sz="4" w:space="0"/>
            </w:tcBorders>
            <w:shd w:val="clear" w:color="000000" w:fill="FFFF00"/>
            <w:noWrap/>
            <w:vAlign w:val="center"/>
          </w:tcPr>
          <w:p w14:paraId="1E1029B0">
            <w:pPr>
              <w:snapToGrid w:val="0"/>
              <w:jc w:val="center"/>
              <w:rPr>
                <w:rFonts w:hint="eastAsia"/>
                <w:sz w:val="16"/>
                <w:szCs w:val="16"/>
              </w:rPr>
            </w:pPr>
            <w:r>
              <w:rPr>
                <w:rFonts w:hint="default"/>
                <w:sz w:val="16"/>
                <w:szCs w:val="16"/>
                <w:lang w:val="en-US" w:eastAsia="zh-CN"/>
              </w:rPr>
              <w:t>12</w:t>
            </w:r>
          </w:p>
        </w:tc>
        <w:tc>
          <w:tcPr>
            <w:tcW w:w="390" w:type="dxa"/>
            <w:tcBorders>
              <w:top w:val="nil"/>
              <w:left w:val="nil"/>
              <w:bottom w:val="single" w:color="auto" w:sz="4" w:space="0"/>
              <w:right w:val="single" w:color="auto" w:sz="4" w:space="0"/>
            </w:tcBorders>
            <w:shd w:val="clear" w:color="000000" w:fill="FFFF00"/>
            <w:noWrap/>
            <w:vAlign w:val="center"/>
          </w:tcPr>
          <w:p w14:paraId="6D1C0838">
            <w:pPr>
              <w:snapToGrid w:val="0"/>
              <w:jc w:val="center"/>
              <w:rPr>
                <w:rFonts w:hint="eastAsia"/>
                <w:sz w:val="16"/>
                <w:szCs w:val="16"/>
              </w:rPr>
            </w:pPr>
            <w:r>
              <w:rPr>
                <w:rFonts w:hint="default"/>
                <w:sz w:val="16"/>
                <w:szCs w:val="16"/>
                <w:lang w:val="en-US" w:eastAsia="zh-CN"/>
              </w:rPr>
              <w:t>10</w:t>
            </w:r>
          </w:p>
        </w:tc>
        <w:tc>
          <w:tcPr>
            <w:tcW w:w="269" w:type="dxa"/>
            <w:tcBorders>
              <w:top w:val="nil"/>
              <w:left w:val="nil"/>
              <w:bottom w:val="single" w:color="auto" w:sz="4" w:space="0"/>
              <w:right w:val="single" w:color="auto" w:sz="4" w:space="0"/>
            </w:tcBorders>
            <w:shd w:val="clear" w:color="auto" w:fill="auto"/>
            <w:noWrap/>
            <w:vAlign w:val="center"/>
          </w:tcPr>
          <w:p w14:paraId="677450E4">
            <w:pPr>
              <w:snapToGrid w:val="0"/>
              <w:jc w:val="center"/>
              <w:rPr>
                <w:rFonts w:hint="eastAsia"/>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7450211A">
            <w:pPr>
              <w:snapToGrid w:val="0"/>
              <w:jc w:val="center"/>
              <w:rPr>
                <w:rFonts w:hint="eastAsia"/>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4112E053">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C34AFFD">
            <w:pPr>
              <w:snapToGrid w:val="0"/>
              <w:jc w:val="center"/>
              <w:rPr>
                <w:rFonts w:hint="eastAsia"/>
                <w:sz w:val="16"/>
                <w:szCs w:val="16"/>
              </w:rPr>
            </w:pPr>
          </w:p>
        </w:tc>
      </w:tr>
      <w:tr w14:paraId="1DAF25C9">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0D31A28F">
            <w:pPr>
              <w:snapToGrid w:val="0"/>
              <w:jc w:val="center"/>
              <w:rPr>
                <w:sz w:val="16"/>
                <w:szCs w:val="16"/>
              </w:rPr>
            </w:pPr>
            <w:r>
              <w:rPr>
                <w:rFonts w:hint="eastAsia"/>
                <w:sz w:val="16"/>
                <w:szCs w:val="16"/>
              </w:rPr>
              <w:t>专业拓展课</w:t>
            </w:r>
          </w:p>
        </w:tc>
        <w:tc>
          <w:tcPr>
            <w:tcW w:w="432" w:type="dxa"/>
            <w:tcBorders>
              <w:top w:val="nil"/>
              <w:left w:val="nil"/>
              <w:bottom w:val="single" w:color="auto" w:sz="4" w:space="0"/>
              <w:right w:val="single" w:color="auto" w:sz="4" w:space="0"/>
            </w:tcBorders>
            <w:shd w:val="clear" w:color="auto" w:fill="auto"/>
            <w:vAlign w:val="center"/>
          </w:tcPr>
          <w:p w14:paraId="44360DC8">
            <w:pPr>
              <w:snapToGrid w:val="0"/>
              <w:jc w:val="center"/>
              <w:rPr>
                <w:sz w:val="16"/>
                <w:szCs w:val="16"/>
              </w:rPr>
            </w:pPr>
            <w:r>
              <w:rPr>
                <w:rFonts w:hint="eastAsia"/>
                <w:sz w:val="16"/>
                <w:szCs w:val="16"/>
              </w:rPr>
              <w:t>1</w:t>
            </w:r>
          </w:p>
        </w:tc>
        <w:tc>
          <w:tcPr>
            <w:tcW w:w="570" w:type="dxa"/>
            <w:tcBorders>
              <w:top w:val="nil"/>
              <w:left w:val="nil"/>
              <w:bottom w:val="single" w:color="auto" w:sz="4" w:space="0"/>
              <w:right w:val="single" w:color="auto" w:sz="4" w:space="0"/>
            </w:tcBorders>
            <w:shd w:val="clear" w:color="auto" w:fill="auto"/>
            <w:noWrap/>
            <w:vAlign w:val="center"/>
          </w:tcPr>
          <w:p w14:paraId="68BB9695">
            <w:pPr>
              <w:snapToGrid w:val="0"/>
              <w:jc w:val="center"/>
              <w:rPr>
                <w:rFonts w:hint="default"/>
                <w:sz w:val="16"/>
                <w:szCs w:val="16"/>
                <w:lang w:val="en-US" w:eastAsia="zh-CN"/>
              </w:rPr>
            </w:pPr>
            <w:r>
              <w:rPr>
                <w:rFonts w:hint="eastAsia"/>
                <w:sz w:val="16"/>
                <w:szCs w:val="16"/>
                <w:lang w:val="en-US" w:eastAsia="zh-CN"/>
              </w:rPr>
              <w:t>D0001</w:t>
            </w:r>
          </w:p>
        </w:tc>
        <w:tc>
          <w:tcPr>
            <w:tcW w:w="2708" w:type="dxa"/>
            <w:tcBorders>
              <w:top w:val="nil"/>
              <w:left w:val="nil"/>
              <w:bottom w:val="single" w:color="auto" w:sz="4" w:space="0"/>
              <w:right w:val="single" w:color="auto" w:sz="4" w:space="0"/>
            </w:tcBorders>
            <w:shd w:val="clear" w:color="auto" w:fill="auto"/>
            <w:noWrap/>
            <w:vAlign w:val="center"/>
          </w:tcPr>
          <w:p w14:paraId="7F8CC5AA">
            <w:pPr>
              <w:snapToGrid w:val="0"/>
              <w:jc w:val="left"/>
              <w:rPr>
                <w:rFonts w:hint="default"/>
                <w:sz w:val="16"/>
                <w:szCs w:val="16"/>
                <w:lang w:val="en-US" w:eastAsia="zh-CN"/>
              </w:rPr>
            </w:pPr>
            <w:r>
              <w:rPr>
                <w:rFonts w:hint="eastAsia"/>
                <w:sz w:val="16"/>
                <w:szCs w:val="16"/>
                <w:lang w:val="en-US" w:eastAsia="zh-CN"/>
              </w:rPr>
              <w:t>市场营销</w:t>
            </w:r>
          </w:p>
        </w:tc>
        <w:tc>
          <w:tcPr>
            <w:tcW w:w="269" w:type="dxa"/>
            <w:tcBorders>
              <w:top w:val="nil"/>
              <w:left w:val="nil"/>
              <w:bottom w:val="single" w:color="auto" w:sz="4" w:space="0"/>
              <w:right w:val="single" w:color="auto" w:sz="4" w:space="0"/>
            </w:tcBorders>
            <w:shd w:val="clear" w:color="auto" w:fill="auto"/>
            <w:noWrap/>
            <w:vAlign w:val="center"/>
          </w:tcPr>
          <w:p w14:paraId="56880E68">
            <w:pPr>
              <w:snapToGrid w:val="0"/>
              <w:jc w:val="center"/>
              <w:rPr>
                <w:rFonts w:hint="default"/>
                <w:sz w:val="16"/>
                <w:szCs w:val="16"/>
                <w:lang w:val="en-US" w:eastAsia="zh-CN"/>
              </w:rPr>
            </w:pPr>
            <w:r>
              <w:rPr>
                <w:rFonts w:hint="eastAsia"/>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3C9D8B2A">
            <w:pPr>
              <w:snapToGrid w:val="0"/>
              <w:jc w:val="center"/>
              <w:rPr>
                <w:rFonts w:hint="default"/>
                <w:sz w:val="16"/>
                <w:szCs w:val="16"/>
                <w:lang w:val="en-US" w:eastAsia="zh-CN"/>
              </w:rPr>
            </w:pPr>
            <w:r>
              <w:rPr>
                <w:rFonts w:hint="eastAsia"/>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02F0ACDE">
            <w:pPr>
              <w:snapToGrid w:val="0"/>
              <w:jc w:val="center"/>
              <w:rPr>
                <w:rFonts w:hint="default"/>
                <w:sz w:val="16"/>
                <w:szCs w:val="16"/>
                <w:lang w:val="en-US" w:eastAsia="zh-CN"/>
              </w:rPr>
            </w:pPr>
            <w:r>
              <w:rPr>
                <w:rFonts w:hint="default"/>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6624759F">
            <w:pPr>
              <w:snapToGrid w:val="0"/>
              <w:jc w:val="center"/>
              <w:rPr>
                <w:rFonts w:hint="default"/>
                <w:sz w:val="16"/>
                <w:szCs w:val="16"/>
                <w:lang w:val="en-US" w:eastAsia="zh-CN"/>
              </w:rPr>
            </w:pPr>
            <w:r>
              <w:rPr>
                <w:rFonts w:hint="default"/>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1FC13EB7">
            <w:pPr>
              <w:snapToGrid w:val="0"/>
              <w:jc w:val="center"/>
              <w:rPr>
                <w:rFonts w:hint="default"/>
                <w:sz w:val="16"/>
                <w:szCs w:val="16"/>
                <w:lang w:val="en-US" w:eastAsia="zh-CN"/>
              </w:rPr>
            </w:pPr>
            <w:r>
              <w:rPr>
                <w:rFonts w:hint="default"/>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538FB6D0">
            <w:pPr>
              <w:snapToGrid w:val="0"/>
              <w:jc w:val="center"/>
              <w:rPr>
                <w:rFonts w:hint="default"/>
                <w:sz w:val="16"/>
                <w:szCs w:val="16"/>
                <w:lang w:val="en-US" w:eastAsia="zh-CN"/>
              </w:rPr>
            </w:pPr>
            <w:r>
              <w:rPr>
                <w:rFonts w:hint="default"/>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4B653C94">
            <w:pPr>
              <w:snapToGrid w:val="0"/>
              <w:jc w:val="center"/>
              <w:rPr>
                <w:rFonts w:hint="default"/>
                <w:sz w:val="16"/>
                <w:szCs w:val="16"/>
                <w:lang w:val="en-US" w:eastAsia="zh-CN"/>
              </w:rPr>
            </w:pPr>
            <w:r>
              <w:rPr>
                <w:rFonts w:hint="eastAsia"/>
                <w:sz w:val="16"/>
                <w:szCs w:val="16"/>
                <w:lang w:val="en-US" w:eastAsia="zh-CN"/>
              </w:rPr>
              <w:t>12</w:t>
            </w:r>
          </w:p>
        </w:tc>
        <w:tc>
          <w:tcPr>
            <w:tcW w:w="390" w:type="dxa"/>
            <w:tcBorders>
              <w:top w:val="nil"/>
              <w:left w:val="nil"/>
              <w:bottom w:val="single" w:color="auto" w:sz="4" w:space="0"/>
              <w:right w:val="single" w:color="auto" w:sz="4" w:space="0"/>
            </w:tcBorders>
            <w:shd w:val="clear" w:color="auto" w:fill="auto"/>
            <w:noWrap/>
            <w:vAlign w:val="center"/>
          </w:tcPr>
          <w:p w14:paraId="05D1CCA4">
            <w:pPr>
              <w:snapToGrid w:val="0"/>
              <w:jc w:val="center"/>
              <w:rPr>
                <w:rFonts w:hint="default"/>
                <w:sz w:val="16"/>
                <w:szCs w:val="16"/>
                <w:lang w:val="en-US" w:eastAsia="zh-CN"/>
              </w:rPr>
            </w:pPr>
            <w:r>
              <w:rPr>
                <w:rFonts w:hint="eastAsia"/>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5CA45F02">
            <w:pPr>
              <w:snapToGrid w:val="0"/>
              <w:jc w:val="center"/>
              <w:rPr>
                <w:rFonts w:hint="default"/>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28DDA8BE">
            <w:pPr>
              <w:snapToGrid w:val="0"/>
              <w:jc w:val="center"/>
              <w:rPr>
                <w:rFonts w:hint="default"/>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5A9F52C5">
            <w:pPr>
              <w:snapToGrid w:val="0"/>
              <w:jc w:val="center"/>
              <w:rPr>
                <w:rFonts w:hint="default"/>
                <w:sz w:val="16"/>
                <w:szCs w:val="16"/>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2D372FED">
            <w:pPr>
              <w:snapToGrid w:val="0"/>
              <w:jc w:val="center"/>
              <w:rPr>
                <w:rFonts w:hint="default"/>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39366134">
            <w:pPr>
              <w:snapToGrid w:val="0"/>
              <w:jc w:val="center"/>
              <w:rPr>
                <w:rFonts w:hint="default"/>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763BD404">
            <w:pPr>
              <w:snapToGrid w:val="0"/>
              <w:jc w:val="center"/>
              <w:rPr>
                <w:rFonts w:hint="default"/>
                <w:sz w:val="16"/>
                <w:szCs w:val="16"/>
                <w:lang w:val="en-US" w:eastAsia="zh-CN"/>
              </w:rPr>
            </w:pPr>
            <w:r>
              <w:rPr>
                <w:rFonts w:hint="default"/>
                <w:sz w:val="16"/>
                <w:szCs w:val="16"/>
                <w:lang w:val="en-US" w:eastAsia="zh-CN"/>
              </w:rPr>
              <w:t>C</w:t>
            </w:r>
          </w:p>
        </w:tc>
        <w:tc>
          <w:tcPr>
            <w:tcW w:w="390" w:type="dxa"/>
            <w:vMerge w:val="restart"/>
            <w:tcBorders>
              <w:top w:val="nil"/>
              <w:left w:val="nil"/>
              <w:right w:val="single" w:color="auto" w:sz="4" w:space="0"/>
            </w:tcBorders>
            <w:shd w:val="clear" w:color="auto" w:fill="auto"/>
            <w:noWrap/>
            <w:vAlign w:val="center"/>
          </w:tcPr>
          <w:p w14:paraId="70418C45">
            <w:pPr>
              <w:snapToGrid w:val="0"/>
              <w:jc w:val="center"/>
              <w:rPr>
                <w:sz w:val="16"/>
                <w:szCs w:val="16"/>
              </w:rPr>
            </w:pPr>
            <w:r>
              <w:rPr>
                <w:rFonts w:hint="eastAsia"/>
                <w:sz w:val="15"/>
                <w:szCs w:val="15"/>
              </w:rPr>
              <w:t>专业选修满10学分</w:t>
            </w:r>
          </w:p>
        </w:tc>
      </w:tr>
      <w:tr w14:paraId="6B8A5EE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3494717">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D392A9B">
            <w:pPr>
              <w:snapToGrid w:val="0"/>
              <w:jc w:val="center"/>
              <w:rPr>
                <w:sz w:val="16"/>
                <w:szCs w:val="16"/>
              </w:rPr>
            </w:pPr>
            <w:r>
              <w:rPr>
                <w:rFonts w:hint="eastAsia"/>
                <w:sz w:val="16"/>
                <w:szCs w:val="16"/>
              </w:rPr>
              <w:t>2</w:t>
            </w:r>
          </w:p>
        </w:tc>
        <w:tc>
          <w:tcPr>
            <w:tcW w:w="570" w:type="dxa"/>
            <w:tcBorders>
              <w:top w:val="nil"/>
              <w:left w:val="nil"/>
              <w:bottom w:val="single" w:color="auto" w:sz="4" w:space="0"/>
              <w:right w:val="single" w:color="auto" w:sz="4" w:space="0"/>
            </w:tcBorders>
            <w:shd w:val="clear" w:color="auto" w:fill="auto"/>
            <w:noWrap/>
            <w:vAlign w:val="center"/>
          </w:tcPr>
          <w:p w14:paraId="65242957">
            <w:pPr>
              <w:snapToGrid w:val="0"/>
              <w:jc w:val="center"/>
              <w:rPr>
                <w:rFonts w:hint="default"/>
                <w:sz w:val="16"/>
                <w:szCs w:val="16"/>
                <w:lang w:val="en-US" w:eastAsia="zh-CN"/>
              </w:rPr>
            </w:pPr>
            <w:r>
              <w:rPr>
                <w:rFonts w:hint="eastAsia"/>
                <w:sz w:val="16"/>
                <w:szCs w:val="16"/>
                <w:lang w:val="en-US" w:eastAsia="zh-CN"/>
              </w:rPr>
              <w:t>D0002</w:t>
            </w:r>
          </w:p>
        </w:tc>
        <w:tc>
          <w:tcPr>
            <w:tcW w:w="2708" w:type="dxa"/>
            <w:tcBorders>
              <w:top w:val="nil"/>
              <w:left w:val="nil"/>
              <w:bottom w:val="single" w:color="auto" w:sz="4" w:space="0"/>
              <w:right w:val="single" w:color="auto" w:sz="4" w:space="0"/>
            </w:tcBorders>
            <w:shd w:val="clear" w:color="auto" w:fill="auto"/>
            <w:noWrap/>
            <w:vAlign w:val="center"/>
          </w:tcPr>
          <w:p w14:paraId="3752CED0">
            <w:pPr>
              <w:snapToGrid w:val="0"/>
              <w:jc w:val="left"/>
              <w:rPr>
                <w:rFonts w:hint="default"/>
                <w:sz w:val="16"/>
                <w:szCs w:val="16"/>
                <w:lang w:val="en-US" w:eastAsia="zh-CN"/>
              </w:rPr>
            </w:pPr>
            <w:r>
              <w:rPr>
                <w:rFonts w:hint="eastAsia"/>
                <w:sz w:val="16"/>
                <w:szCs w:val="16"/>
                <w:lang w:val="en-US" w:eastAsia="zh-CN"/>
              </w:rPr>
              <w:t>电子商务概论</w:t>
            </w:r>
          </w:p>
        </w:tc>
        <w:tc>
          <w:tcPr>
            <w:tcW w:w="269" w:type="dxa"/>
            <w:tcBorders>
              <w:top w:val="nil"/>
              <w:left w:val="nil"/>
              <w:bottom w:val="single" w:color="auto" w:sz="4" w:space="0"/>
              <w:right w:val="single" w:color="auto" w:sz="4" w:space="0"/>
            </w:tcBorders>
            <w:shd w:val="clear" w:color="auto" w:fill="auto"/>
            <w:noWrap/>
            <w:vAlign w:val="center"/>
          </w:tcPr>
          <w:p w14:paraId="7ED4E417">
            <w:pPr>
              <w:snapToGrid w:val="0"/>
              <w:jc w:val="center"/>
              <w:rPr>
                <w:rFonts w:hint="default"/>
                <w:sz w:val="16"/>
                <w:szCs w:val="16"/>
                <w:lang w:val="en-US" w:eastAsia="zh-CN"/>
              </w:rPr>
            </w:pPr>
            <w:r>
              <w:rPr>
                <w:rFonts w:hint="default"/>
                <w:sz w:val="16"/>
                <w:szCs w:val="16"/>
                <w:lang w:val="en-US" w:eastAsia="zh-CN"/>
              </w:rPr>
              <w:t xml:space="preserve">B </w:t>
            </w:r>
          </w:p>
        </w:tc>
        <w:tc>
          <w:tcPr>
            <w:tcW w:w="269" w:type="dxa"/>
            <w:tcBorders>
              <w:top w:val="nil"/>
              <w:left w:val="nil"/>
              <w:bottom w:val="single" w:color="auto" w:sz="4" w:space="0"/>
              <w:right w:val="single" w:color="auto" w:sz="4" w:space="0"/>
            </w:tcBorders>
            <w:shd w:val="clear" w:color="auto" w:fill="auto"/>
            <w:noWrap/>
            <w:vAlign w:val="center"/>
          </w:tcPr>
          <w:p w14:paraId="483F4116">
            <w:pPr>
              <w:snapToGrid w:val="0"/>
              <w:jc w:val="center"/>
              <w:rPr>
                <w:rFonts w:hint="default"/>
                <w:sz w:val="16"/>
                <w:szCs w:val="16"/>
                <w:lang w:val="en-US" w:eastAsia="zh-CN"/>
              </w:rPr>
            </w:pPr>
            <w:r>
              <w:rPr>
                <w:rFonts w:hint="eastAsia"/>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3DB0D736">
            <w:pPr>
              <w:snapToGrid w:val="0"/>
              <w:jc w:val="center"/>
              <w:rPr>
                <w:rFonts w:hint="default"/>
                <w:sz w:val="16"/>
                <w:szCs w:val="16"/>
                <w:lang w:val="en-US" w:eastAsia="zh-CN"/>
              </w:rPr>
            </w:pPr>
            <w:r>
              <w:rPr>
                <w:rFonts w:hint="default"/>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443D13E0">
            <w:pPr>
              <w:snapToGrid w:val="0"/>
              <w:jc w:val="center"/>
              <w:rPr>
                <w:rFonts w:hint="default"/>
                <w:sz w:val="16"/>
                <w:szCs w:val="16"/>
                <w:lang w:val="en-US" w:eastAsia="zh-CN"/>
              </w:rPr>
            </w:pPr>
            <w:r>
              <w:rPr>
                <w:rFonts w:hint="default"/>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7630495F">
            <w:pPr>
              <w:snapToGrid w:val="0"/>
              <w:jc w:val="center"/>
              <w:rPr>
                <w:rFonts w:hint="default"/>
                <w:sz w:val="16"/>
                <w:szCs w:val="16"/>
                <w:lang w:val="en-US" w:eastAsia="zh-CN"/>
              </w:rPr>
            </w:pPr>
            <w:r>
              <w:rPr>
                <w:rFonts w:hint="default"/>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357BA8EA">
            <w:pPr>
              <w:snapToGrid w:val="0"/>
              <w:jc w:val="center"/>
              <w:rPr>
                <w:rFonts w:hint="default"/>
                <w:sz w:val="16"/>
                <w:szCs w:val="16"/>
                <w:lang w:val="en-US" w:eastAsia="zh-CN"/>
              </w:rPr>
            </w:pPr>
            <w:r>
              <w:rPr>
                <w:rFonts w:hint="eastAsia"/>
                <w:sz w:val="16"/>
                <w:szCs w:val="16"/>
                <w:lang w:val="en-US" w:eastAsia="zh-CN"/>
              </w:rPr>
              <w:t>20</w:t>
            </w:r>
          </w:p>
        </w:tc>
        <w:tc>
          <w:tcPr>
            <w:tcW w:w="434" w:type="dxa"/>
            <w:tcBorders>
              <w:top w:val="nil"/>
              <w:left w:val="nil"/>
              <w:bottom w:val="single" w:color="auto" w:sz="4" w:space="0"/>
              <w:right w:val="single" w:color="auto" w:sz="4" w:space="0"/>
            </w:tcBorders>
            <w:shd w:val="clear" w:color="auto" w:fill="auto"/>
            <w:noWrap/>
            <w:vAlign w:val="center"/>
          </w:tcPr>
          <w:p w14:paraId="640BE5F5">
            <w:pPr>
              <w:snapToGrid w:val="0"/>
              <w:jc w:val="center"/>
              <w:rPr>
                <w:rFonts w:hint="default"/>
                <w:sz w:val="16"/>
                <w:szCs w:val="16"/>
                <w:lang w:val="en-US" w:eastAsia="zh-CN"/>
              </w:rPr>
            </w:pPr>
            <w:r>
              <w:rPr>
                <w:rFonts w:hint="eastAsia"/>
                <w:sz w:val="16"/>
                <w:szCs w:val="16"/>
                <w:lang w:val="en-US" w:eastAsia="zh-CN"/>
              </w:rPr>
              <w:t>12</w:t>
            </w:r>
          </w:p>
        </w:tc>
        <w:tc>
          <w:tcPr>
            <w:tcW w:w="390" w:type="dxa"/>
            <w:tcBorders>
              <w:top w:val="nil"/>
              <w:left w:val="nil"/>
              <w:bottom w:val="single" w:color="auto" w:sz="4" w:space="0"/>
              <w:right w:val="single" w:color="auto" w:sz="4" w:space="0"/>
            </w:tcBorders>
            <w:shd w:val="clear" w:color="auto" w:fill="auto"/>
            <w:noWrap/>
            <w:vAlign w:val="center"/>
          </w:tcPr>
          <w:p w14:paraId="3781D6C0">
            <w:pPr>
              <w:snapToGrid w:val="0"/>
              <w:jc w:val="center"/>
              <w:rPr>
                <w:rFonts w:hint="default"/>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0B184910">
            <w:pPr>
              <w:snapToGrid w:val="0"/>
              <w:jc w:val="center"/>
              <w:rPr>
                <w:rFonts w:hint="default"/>
                <w:sz w:val="16"/>
                <w:szCs w:val="16"/>
                <w:lang w:val="en-US" w:eastAsia="zh-CN"/>
              </w:rPr>
            </w:pPr>
            <w:r>
              <w:rPr>
                <w:rFonts w:hint="eastAsia"/>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3DB79EF7">
            <w:pPr>
              <w:snapToGrid w:val="0"/>
              <w:jc w:val="center"/>
              <w:rPr>
                <w:rFonts w:hint="default"/>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485A2D64">
            <w:pPr>
              <w:snapToGrid w:val="0"/>
              <w:jc w:val="center"/>
              <w:rPr>
                <w:rFonts w:hint="default"/>
                <w:sz w:val="16"/>
                <w:szCs w:val="16"/>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468C2FFE">
            <w:pPr>
              <w:snapToGrid w:val="0"/>
              <w:jc w:val="center"/>
              <w:rPr>
                <w:rFonts w:hint="default"/>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0B19F4E0">
            <w:pPr>
              <w:snapToGrid w:val="0"/>
              <w:jc w:val="center"/>
              <w:rPr>
                <w:rFonts w:hint="default"/>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7DD3E16E">
            <w:pPr>
              <w:snapToGrid w:val="0"/>
              <w:jc w:val="center"/>
              <w:rPr>
                <w:rFonts w:hint="default"/>
                <w:sz w:val="16"/>
                <w:szCs w:val="16"/>
                <w:lang w:val="en-US" w:eastAsia="zh-CN"/>
              </w:rPr>
            </w:pPr>
            <w:r>
              <w:rPr>
                <w:rFonts w:hint="default"/>
                <w:sz w:val="16"/>
                <w:szCs w:val="16"/>
                <w:lang w:val="en-US" w:eastAsia="zh-CN"/>
              </w:rPr>
              <w:t>C</w:t>
            </w:r>
          </w:p>
        </w:tc>
        <w:tc>
          <w:tcPr>
            <w:tcW w:w="390" w:type="dxa"/>
            <w:vMerge w:val="continue"/>
            <w:tcBorders>
              <w:left w:val="nil"/>
              <w:right w:val="single" w:color="auto" w:sz="4" w:space="0"/>
            </w:tcBorders>
            <w:shd w:val="clear" w:color="auto" w:fill="auto"/>
            <w:noWrap/>
            <w:vAlign w:val="center"/>
          </w:tcPr>
          <w:p w14:paraId="447C31AC">
            <w:pPr>
              <w:snapToGrid w:val="0"/>
              <w:jc w:val="center"/>
              <w:rPr>
                <w:sz w:val="16"/>
                <w:szCs w:val="16"/>
              </w:rPr>
            </w:pPr>
          </w:p>
        </w:tc>
      </w:tr>
      <w:tr w14:paraId="0F8822F8">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668F3A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3583F2E">
            <w:pPr>
              <w:snapToGrid w:val="0"/>
              <w:jc w:val="center"/>
              <w:rPr>
                <w:sz w:val="16"/>
                <w:szCs w:val="16"/>
              </w:rPr>
            </w:pPr>
            <w:r>
              <w:rPr>
                <w:rFonts w:hint="eastAsia"/>
                <w:sz w:val="16"/>
                <w:szCs w:val="16"/>
              </w:rPr>
              <w:t>3</w:t>
            </w:r>
          </w:p>
        </w:tc>
        <w:tc>
          <w:tcPr>
            <w:tcW w:w="570" w:type="dxa"/>
            <w:tcBorders>
              <w:top w:val="nil"/>
              <w:left w:val="nil"/>
              <w:bottom w:val="single" w:color="auto" w:sz="4" w:space="0"/>
              <w:right w:val="single" w:color="auto" w:sz="4" w:space="0"/>
            </w:tcBorders>
            <w:shd w:val="clear" w:color="auto" w:fill="auto"/>
            <w:noWrap/>
            <w:vAlign w:val="center"/>
          </w:tcPr>
          <w:p w14:paraId="1B7CCF09">
            <w:pPr>
              <w:snapToGrid w:val="0"/>
              <w:jc w:val="center"/>
              <w:rPr>
                <w:rFonts w:hint="default"/>
                <w:sz w:val="16"/>
                <w:szCs w:val="16"/>
                <w:lang w:val="en-US" w:eastAsia="zh-CN"/>
              </w:rPr>
            </w:pPr>
            <w:r>
              <w:rPr>
                <w:rFonts w:hint="eastAsia"/>
                <w:sz w:val="16"/>
                <w:szCs w:val="16"/>
                <w:lang w:val="en-US" w:eastAsia="zh-CN"/>
              </w:rPr>
              <w:t>D0003</w:t>
            </w:r>
          </w:p>
        </w:tc>
        <w:tc>
          <w:tcPr>
            <w:tcW w:w="2708" w:type="dxa"/>
            <w:tcBorders>
              <w:top w:val="nil"/>
              <w:left w:val="nil"/>
              <w:bottom w:val="single" w:color="auto" w:sz="4" w:space="0"/>
              <w:right w:val="single" w:color="auto" w:sz="4" w:space="0"/>
            </w:tcBorders>
            <w:shd w:val="clear" w:color="auto" w:fill="auto"/>
            <w:noWrap/>
            <w:vAlign w:val="center"/>
          </w:tcPr>
          <w:p w14:paraId="1E1F418C">
            <w:pPr>
              <w:snapToGrid w:val="0"/>
              <w:jc w:val="left"/>
              <w:rPr>
                <w:rFonts w:hint="default"/>
                <w:sz w:val="16"/>
                <w:szCs w:val="16"/>
                <w:lang w:val="en-US" w:eastAsia="zh-CN"/>
              </w:rPr>
            </w:pPr>
            <w:r>
              <w:rPr>
                <w:rFonts w:hint="default"/>
                <w:sz w:val="16"/>
                <w:szCs w:val="16"/>
                <w:lang w:val="en-US" w:eastAsia="zh-CN"/>
              </w:rPr>
              <w:t>Phython数据分析</w:t>
            </w:r>
          </w:p>
        </w:tc>
        <w:tc>
          <w:tcPr>
            <w:tcW w:w="269" w:type="dxa"/>
            <w:tcBorders>
              <w:top w:val="nil"/>
              <w:left w:val="nil"/>
              <w:bottom w:val="single" w:color="auto" w:sz="4" w:space="0"/>
              <w:right w:val="single" w:color="auto" w:sz="4" w:space="0"/>
            </w:tcBorders>
            <w:shd w:val="clear" w:color="auto" w:fill="auto"/>
            <w:noWrap/>
            <w:vAlign w:val="center"/>
          </w:tcPr>
          <w:p w14:paraId="302250F5">
            <w:pPr>
              <w:snapToGrid w:val="0"/>
              <w:jc w:val="center"/>
              <w:rPr>
                <w:rFonts w:hint="default"/>
                <w:sz w:val="16"/>
                <w:szCs w:val="16"/>
                <w:lang w:val="en-US" w:eastAsia="zh-CN"/>
              </w:rPr>
            </w:pPr>
            <w:r>
              <w:rPr>
                <w:rFonts w:hint="default"/>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2F888A37">
            <w:pPr>
              <w:snapToGrid w:val="0"/>
              <w:jc w:val="center"/>
              <w:rPr>
                <w:rFonts w:hint="default"/>
                <w:sz w:val="16"/>
                <w:szCs w:val="16"/>
                <w:lang w:val="en-US" w:eastAsia="zh-CN"/>
              </w:rPr>
            </w:pPr>
            <w:r>
              <w:rPr>
                <w:rFonts w:hint="eastAsia"/>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242B3733">
            <w:pPr>
              <w:snapToGrid w:val="0"/>
              <w:jc w:val="center"/>
              <w:rPr>
                <w:rFonts w:hint="default"/>
                <w:sz w:val="16"/>
                <w:szCs w:val="16"/>
                <w:lang w:val="en-US" w:eastAsia="zh-CN"/>
              </w:rPr>
            </w:pPr>
            <w:r>
              <w:rPr>
                <w:rFonts w:hint="default"/>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28F1637D">
            <w:pPr>
              <w:snapToGrid w:val="0"/>
              <w:jc w:val="center"/>
              <w:rPr>
                <w:rFonts w:hint="default"/>
                <w:sz w:val="16"/>
                <w:szCs w:val="16"/>
                <w:lang w:val="en-US" w:eastAsia="zh-CN"/>
              </w:rPr>
            </w:pPr>
            <w:r>
              <w:rPr>
                <w:rFonts w:hint="default"/>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4F828295">
            <w:pPr>
              <w:snapToGrid w:val="0"/>
              <w:jc w:val="center"/>
              <w:rPr>
                <w:rFonts w:hint="default"/>
                <w:sz w:val="16"/>
                <w:szCs w:val="16"/>
                <w:lang w:val="en-US" w:eastAsia="zh-CN"/>
              </w:rPr>
            </w:pPr>
            <w:r>
              <w:rPr>
                <w:rFonts w:hint="default"/>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5CD8759A">
            <w:pPr>
              <w:snapToGrid w:val="0"/>
              <w:jc w:val="center"/>
              <w:rPr>
                <w:rFonts w:hint="default"/>
                <w:sz w:val="16"/>
                <w:szCs w:val="16"/>
                <w:lang w:val="en-US" w:eastAsia="zh-CN"/>
              </w:rPr>
            </w:pPr>
            <w:r>
              <w:rPr>
                <w:rFonts w:hint="default"/>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77248F3A">
            <w:pPr>
              <w:snapToGrid w:val="0"/>
              <w:jc w:val="center"/>
              <w:rPr>
                <w:rFonts w:hint="default"/>
                <w:sz w:val="16"/>
                <w:szCs w:val="16"/>
                <w:lang w:val="en-US" w:eastAsia="zh-CN"/>
              </w:rPr>
            </w:pPr>
            <w:r>
              <w:rPr>
                <w:rFonts w:hint="default"/>
                <w:sz w:val="16"/>
                <w:szCs w:val="16"/>
                <w:lang w:val="en-US" w:eastAsia="zh-CN"/>
              </w:rPr>
              <w:t>32</w:t>
            </w:r>
          </w:p>
        </w:tc>
        <w:tc>
          <w:tcPr>
            <w:tcW w:w="390" w:type="dxa"/>
            <w:tcBorders>
              <w:top w:val="nil"/>
              <w:left w:val="nil"/>
              <w:bottom w:val="single" w:color="auto" w:sz="4" w:space="0"/>
              <w:right w:val="single" w:color="auto" w:sz="4" w:space="0"/>
            </w:tcBorders>
            <w:shd w:val="clear" w:color="auto" w:fill="auto"/>
            <w:noWrap/>
            <w:vAlign w:val="center"/>
          </w:tcPr>
          <w:p w14:paraId="50978EB1">
            <w:pPr>
              <w:snapToGrid w:val="0"/>
              <w:jc w:val="center"/>
              <w:rPr>
                <w:rFonts w:hint="default"/>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614A086C">
            <w:pPr>
              <w:snapToGrid w:val="0"/>
              <w:jc w:val="center"/>
              <w:rPr>
                <w:rFonts w:hint="default"/>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7031F531">
            <w:pPr>
              <w:snapToGrid w:val="0"/>
              <w:jc w:val="center"/>
              <w:rPr>
                <w:rFonts w:hint="default"/>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47985076">
            <w:pPr>
              <w:snapToGrid w:val="0"/>
              <w:jc w:val="center"/>
              <w:rPr>
                <w:rFonts w:hint="default"/>
                <w:sz w:val="16"/>
                <w:szCs w:val="16"/>
                <w:lang w:val="en-US" w:eastAsia="zh-CN"/>
              </w:rPr>
            </w:pPr>
            <w:r>
              <w:rPr>
                <w:rFonts w:hint="eastAsia"/>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39539BDB">
            <w:pPr>
              <w:snapToGrid w:val="0"/>
              <w:jc w:val="center"/>
              <w:rPr>
                <w:rFonts w:hint="default"/>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578EE3FE">
            <w:pPr>
              <w:snapToGrid w:val="0"/>
              <w:jc w:val="center"/>
              <w:rPr>
                <w:rFonts w:hint="default"/>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1FCD7366">
            <w:pPr>
              <w:snapToGrid w:val="0"/>
              <w:jc w:val="center"/>
              <w:rPr>
                <w:rFonts w:hint="default"/>
                <w:sz w:val="16"/>
                <w:szCs w:val="16"/>
                <w:lang w:val="en-US" w:eastAsia="zh-CN"/>
              </w:rPr>
            </w:pPr>
            <w:r>
              <w:rPr>
                <w:rFonts w:hint="default"/>
                <w:sz w:val="16"/>
                <w:szCs w:val="16"/>
                <w:lang w:val="en-US" w:eastAsia="zh-CN"/>
              </w:rPr>
              <w:t>C</w:t>
            </w:r>
          </w:p>
        </w:tc>
        <w:tc>
          <w:tcPr>
            <w:tcW w:w="390" w:type="dxa"/>
            <w:vMerge w:val="continue"/>
            <w:tcBorders>
              <w:left w:val="nil"/>
              <w:right w:val="single" w:color="auto" w:sz="4" w:space="0"/>
            </w:tcBorders>
            <w:shd w:val="clear" w:color="auto" w:fill="auto"/>
            <w:noWrap/>
            <w:vAlign w:val="center"/>
          </w:tcPr>
          <w:p w14:paraId="27D0C7A7">
            <w:pPr>
              <w:snapToGrid w:val="0"/>
              <w:jc w:val="center"/>
              <w:rPr>
                <w:sz w:val="16"/>
                <w:szCs w:val="16"/>
              </w:rPr>
            </w:pPr>
          </w:p>
        </w:tc>
      </w:tr>
      <w:tr w14:paraId="1C4549A9">
        <w:tblPrEx>
          <w:tblCellMar>
            <w:top w:w="0" w:type="dxa"/>
            <w:left w:w="0" w:type="dxa"/>
            <w:bottom w:w="0" w:type="dxa"/>
            <w:right w:w="0" w:type="dxa"/>
          </w:tblCellMar>
        </w:tblPrEx>
        <w:trPr>
          <w:trHeight w:val="173"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4B23AA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4808868">
            <w:pPr>
              <w:snapToGrid w:val="0"/>
              <w:jc w:val="center"/>
              <w:rPr>
                <w:sz w:val="16"/>
                <w:szCs w:val="16"/>
              </w:rPr>
            </w:pPr>
            <w:r>
              <w:rPr>
                <w:rFonts w:hint="eastAsia"/>
                <w:sz w:val="16"/>
                <w:szCs w:val="16"/>
              </w:rPr>
              <w:t>4</w:t>
            </w:r>
          </w:p>
        </w:tc>
        <w:tc>
          <w:tcPr>
            <w:tcW w:w="570" w:type="dxa"/>
            <w:tcBorders>
              <w:top w:val="nil"/>
              <w:left w:val="nil"/>
              <w:bottom w:val="single" w:color="auto" w:sz="4" w:space="0"/>
              <w:right w:val="single" w:color="auto" w:sz="4" w:space="0"/>
            </w:tcBorders>
            <w:shd w:val="clear" w:color="auto" w:fill="auto"/>
            <w:noWrap/>
            <w:vAlign w:val="center"/>
          </w:tcPr>
          <w:p w14:paraId="01FDEE1A">
            <w:pPr>
              <w:snapToGrid w:val="0"/>
              <w:jc w:val="center"/>
              <w:rPr>
                <w:rFonts w:hint="default"/>
                <w:sz w:val="16"/>
                <w:szCs w:val="16"/>
                <w:lang w:val="en-US" w:eastAsia="zh-CN"/>
              </w:rPr>
            </w:pPr>
            <w:r>
              <w:rPr>
                <w:rFonts w:hint="eastAsia"/>
                <w:sz w:val="16"/>
                <w:szCs w:val="16"/>
                <w:lang w:val="en-US" w:eastAsia="zh-CN"/>
              </w:rPr>
              <w:t>D0004</w:t>
            </w:r>
          </w:p>
        </w:tc>
        <w:tc>
          <w:tcPr>
            <w:tcW w:w="2708" w:type="dxa"/>
            <w:tcBorders>
              <w:top w:val="nil"/>
              <w:left w:val="nil"/>
              <w:bottom w:val="single" w:color="auto" w:sz="4" w:space="0"/>
              <w:right w:val="single" w:color="auto" w:sz="4" w:space="0"/>
            </w:tcBorders>
            <w:shd w:val="clear" w:color="auto" w:fill="auto"/>
            <w:noWrap/>
            <w:vAlign w:val="center"/>
          </w:tcPr>
          <w:p w14:paraId="05A419B7">
            <w:pPr>
              <w:snapToGrid w:val="0"/>
              <w:jc w:val="left"/>
              <w:rPr>
                <w:rFonts w:hint="default"/>
                <w:sz w:val="16"/>
                <w:szCs w:val="16"/>
                <w:lang w:val="en-US" w:eastAsia="zh-CN"/>
              </w:rPr>
            </w:pPr>
            <w:r>
              <w:rPr>
                <w:rFonts w:hint="default"/>
                <w:sz w:val="16"/>
                <w:szCs w:val="16"/>
                <w:lang w:val="en-US" w:eastAsia="zh-CN"/>
              </w:rPr>
              <w:t>商务礼仪与沟通</w:t>
            </w:r>
          </w:p>
        </w:tc>
        <w:tc>
          <w:tcPr>
            <w:tcW w:w="269" w:type="dxa"/>
            <w:tcBorders>
              <w:top w:val="nil"/>
              <w:left w:val="nil"/>
              <w:bottom w:val="single" w:color="auto" w:sz="4" w:space="0"/>
              <w:right w:val="single" w:color="auto" w:sz="4" w:space="0"/>
            </w:tcBorders>
            <w:shd w:val="clear" w:color="auto" w:fill="auto"/>
            <w:noWrap/>
            <w:vAlign w:val="center"/>
          </w:tcPr>
          <w:p w14:paraId="037B32CA">
            <w:pPr>
              <w:snapToGrid w:val="0"/>
              <w:jc w:val="center"/>
              <w:rPr>
                <w:rFonts w:hint="default"/>
                <w:sz w:val="16"/>
                <w:szCs w:val="16"/>
                <w:lang w:val="en-US" w:eastAsia="zh-CN"/>
              </w:rPr>
            </w:pPr>
            <w:r>
              <w:rPr>
                <w:rFonts w:hint="default"/>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2858276C">
            <w:pPr>
              <w:snapToGrid w:val="0"/>
              <w:jc w:val="center"/>
              <w:rPr>
                <w:rFonts w:hint="default"/>
                <w:sz w:val="16"/>
                <w:szCs w:val="16"/>
                <w:lang w:val="en-US" w:eastAsia="zh-CN"/>
              </w:rPr>
            </w:pPr>
            <w:r>
              <w:rPr>
                <w:rFonts w:hint="eastAsia"/>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58ED1FB8">
            <w:pPr>
              <w:snapToGrid w:val="0"/>
              <w:jc w:val="center"/>
              <w:rPr>
                <w:rFonts w:hint="default"/>
                <w:sz w:val="16"/>
                <w:szCs w:val="16"/>
                <w:lang w:val="en-US" w:eastAsia="zh-CN"/>
              </w:rPr>
            </w:pPr>
            <w:r>
              <w:rPr>
                <w:rFonts w:hint="default"/>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1BE6C5B7">
            <w:pPr>
              <w:snapToGrid w:val="0"/>
              <w:jc w:val="center"/>
              <w:rPr>
                <w:rFonts w:hint="default"/>
                <w:sz w:val="16"/>
                <w:szCs w:val="16"/>
                <w:lang w:val="en-US" w:eastAsia="zh-CN"/>
              </w:rPr>
            </w:pPr>
            <w:r>
              <w:rPr>
                <w:rFonts w:hint="default"/>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7F3BB839">
            <w:pPr>
              <w:snapToGrid w:val="0"/>
              <w:jc w:val="center"/>
              <w:rPr>
                <w:rFonts w:hint="default"/>
                <w:sz w:val="16"/>
                <w:szCs w:val="16"/>
                <w:lang w:val="en-US" w:eastAsia="zh-CN"/>
              </w:rPr>
            </w:pPr>
            <w:r>
              <w:rPr>
                <w:rFonts w:hint="default"/>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31174C22">
            <w:pPr>
              <w:snapToGrid w:val="0"/>
              <w:jc w:val="center"/>
              <w:rPr>
                <w:rFonts w:hint="default"/>
                <w:sz w:val="16"/>
                <w:szCs w:val="16"/>
                <w:lang w:val="en-US" w:eastAsia="zh-CN"/>
              </w:rPr>
            </w:pPr>
            <w:r>
              <w:rPr>
                <w:rFonts w:hint="default"/>
                <w:sz w:val="16"/>
                <w:szCs w:val="16"/>
                <w:lang w:val="en-US" w:eastAsia="zh-CN"/>
              </w:rPr>
              <w:t>12</w:t>
            </w:r>
          </w:p>
        </w:tc>
        <w:tc>
          <w:tcPr>
            <w:tcW w:w="434" w:type="dxa"/>
            <w:tcBorders>
              <w:top w:val="nil"/>
              <w:left w:val="nil"/>
              <w:bottom w:val="single" w:color="auto" w:sz="4" w:space="0"/>
              <w:right w:val="single" w:color="auto" w:sz="4" w:space="0"/>
            </w:tcBorders>
            <w:shd w:val="clear" w:color="auto" w:fill="auto"/>
            <w:noWrap/>
            <w:vAlign w:val="center"/>
          </w:tcPr>
          <w:p w14:paraId="65D07DB4">
            <w:pPr>
              <w:snapToGrid w:val="0"/>
              <w:jc w:val="center"/>
              <w:rPr>
                <w:rFonts w:hint="default"/>
                <w:sz w:val="16"/>
                <w:szCs w:val="16"/>
                <w:lang w:val="en-US" w:eastAsia="zh-CN"/>
              </w:rPr>
            </w:pPr>
            <w:r>
              <w:rPr>
                <w:rFonts w:hint="default"/>
                <w:sz w:val="16"/>
                <w:szCs w:val="16"/>
                <w:lang w:val="en-US" w:eastAsia="zh-CN"/>
              </w:rPr>
              <w:t>20</w:t>
            </w:r>
          </w:p>
        </w:tc>
        <w:tc>
          <w:tcPr>
            <w:tcW w:w="390" w:type="dxa"/>
            <w:tcBorders>
              <w:top w:val="nil"/>
              <w:left w:val="nil"/>
              <w:bottom w:val="single" w:color="auto" w:sz="4" w:space="0"/>
              <w:right w:val="single" w:color="auto" w:sz="4" w:space="0"/>
            </w:tcBorders>
            <w:shd w:val="clear" w:color="auto" w:fill="auto"/>
            <w:noWrap/>
            <w:vAlign w:val="center"/>
          </w:tcPr>
          <w:p w14:paraId="0A735BEE">
            <w:pPr>
              <w:snapToGrid w:val="0"/>
              <w:jc w:val="center"/>
              <w:rPr>
                <w:rFonts w:hint="default"/>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069A5E68">
            <w:pPr>
              <w:snapToGrid w:val="0"/>
              <w:jc w:val="center"/>
              <w:rPr>
                <w:rFonts w:hint="default"/>
                <w:sz w:val="16"/>
                <w:szCs w:val="16"/>
                <w:lang w:val="en-US" w:eastAsia="zh-CN"/>
              </w:rPr>
            </w:pPr>
          </w:p>
        </w:tc>
        <w:tc>
          <w:tcPr>
            <w:tcW w:w="390" w:type="dxa"/>
            <w:tcBorders>
              <w:top w:val="nil"/>
              <w:left w:val="nil"/>
              <w:bottom w:val="single" w:color="auto" w:sz="4" w:space="0"/>
              <w:right w:val="single" w:color="auto" w:sz="4" w:space="0"/>
            </w:tcBorders>
            <w:shd w:val="clear" w:color="auto" w:fill="auto"/>
            <w:noWrap/>
            <w:vAlign w:val="center"/>
          </w:tcPr>
          <w:p w14:paraId="6B245DF2">
            <w:pPr>
              <w:snapToGrid w:val="0"/>
              <w:jc w:val="center"/>
              <w:rPr>
                <w:rFonts w:hint="default"/>
                <w:sz w:val="16"/>
                <w:szCs w:val="16"/>
                <w:lang w:val="en-US" w:eastAsia="zh-CN"/>
              </w:rPr>
            </w:pPr>
            <w:r>
              <w:rPr>
                <w:rFonts w:hint="eastAsia"/>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6D350685">
            <w:pPr>
              <w:snapToGrid w:val="0"/>
              <w:jc w:val="center"/>
              <w:rPr>
                <w:rFonts w:hint="default"/>
                <w:sz w:val="16"/>
                <w:szCs w:val="16"/>
                <w:lang w:val="en-US" w:eastAsia="zh-CN"/>
              </w:rPr>
            </w:pPr>
          </w:p>
        </w:tc>
        <w:tc>
          <w:tcPr>
            <w:tcW w:w="269" w:type="dxa"/>
            <w:tcBorders>
              <w:top w:val="nil"/>
              <w:left w:val="nil"/>
              <w:bottom w:val="single" w:color="auto" w:sz="4" w:space="0"/>
              <w:right w:val="single" w:color="auto" w:sz="4" w:space="0"/>
            </w:tcBorders>
            <w:shd w:val="clear" w:color="auto" w:fill="auto"/>
            <w:noWrap/>
            <w:vAlign w:val="center"/>
          </w:tcPr>
          <w:p w14:paraId="26481507">
            <w:pPr>
              <w:snapToGrid w:val="0"/>
              <w:jc w:val="center"/>
              <w:rPr>
                <w:rFonts w:hint="default"/>
                <w:sz w:val="16"/>
                <w:szCs w:val="16"/>
                <w:lang w:val="en-US" w:eastAsia="zh-CN"/>
              </w:rPr>
            </w:pPr>
          </w:p>
        </w:tc>
        <w:tc>
          <w:tcPr>
            <w:tcW w:w="271" w:type="dxa"/>
            <w:tcBorders>
              <w:top w:val="nil"/>
              <w:left w:val="nil"/>
              <w:bottom w:val="single" w:color="auto" w:sz="4" w:space="0"/>
              <w:right w:val="single" w:color="auto" w:sz="4" w:space="0"/>
            </w:tcBorders>
            <w:shd w:val="clear" w:color="auto" w:fill="auto"/>
            <w:noWrap/>
            <w:vAlign w:val="center"/>
          </w:tcPr>
          <w:p w14:paraId="365B78FF">
            <w:pPr>
              <w:snapToGrid w:val="0"/>
              <w:jc w:val="center"/>
              <w:rPr>
                <w:rFonts w:hint="default"/>
                <w:sz w:val="16"/>
                <w:szCs w:val="16"/>
                <w:lang w:val="en-US" w:eastAsia="zh-CN"/>
              </w:rPr>
            </w:pPr>
          </w:p>
        </w:tc>
        <w:tc>
          <w:tcPr>
            <w:tcW w:w="349" w:type="dxa"/>
            <w:tcBorders>
              <w:top w:val="nil"/>
              <w:left w:val="nil"/>
              <w:bottom w:val="single" w:color="auto" w:sz="4" w:space="0"/>
              <w:right w:val="single" w:color="auto" w:sz="4" w:space="0"/>
            </w:tcBorders>
            <w:shd w:val="clear" w:color="auto" w:fill="auto"/>
            <w:noWrap/>
            <w:vAlign w:val="center"/>
          </w:tcPr>
          <w:p w14:paraId="6E3DA51A">
            <w:pPr>
              <w:snapToGrid w:val="0"/>
              <w:jc w:val="center"/>
              <w:rPr>
                <w:rFonts w:hint="default"/>
                <w:sz w:val="16"/>
                <w:szCs w:val="16"/>
                <w:lang w:val="en-US" w:eastAsia="zh-CN"/>
              </w:rPr>
            </w:pPr>
            <w:r>
              <w:rPr>
                <w:rFonts w:hint="default"/>
                <w:sz w:val="16"/>
                <w:szCs w:val="16"/>
                <w:lang w:val="en-US" w:eastAsia="zh-CN"/>
              </w:rPr>
              <w:t>C</w:t>
            </w:r>
          </w:p>
        </w:tc>
        <w:tc>
          <w:tcPr>
            <w:tcW w:w="390" w:type="dxa"/>
            <w:vMerge w:val="continue"/>
            <w:tcBorders>
              <w:left w:val="nil"/>
              <w:right w:val="single" w:color="auto" w:sz="4" w:space="0"/>
            </w:tcBorders>
            <w:shd w:val="clear" w:color="auto" w:fill="auto"/>
            <w:noWrap/>
            <w:vAlign w:val="center"/>
          </w:tcPr>
          <w:p w14:paraId="4DF3C7D0">
            <w:pPr>
              <w:snapToGrid w:val="0"/>
              <w:jc w:val="center"/>
              <w:rPr>
                <w:sz w:val="16"/>
                <w:szCs w:val="16"/>
              </w:rPr>
            </w:pPr>
          </w:p>
        </w:tc>
      </w:tr>
      <w:tr w14:paraId="779EFCCE">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1F212B0">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4EC3D35C">
            <w:pPr>
              <w:snapToGrid w:val="0"/>
              <w:jc w:val="center"/>
              <w:rPr>
                <w:sz w:val="16"/>
                <w:szCs w:val="16"/>
              </w:rPr>
            </w:pPr>
            <w:r>
              <w:rPr>
                <w:rFonts w:hint="eastAsia"/>
                <w:sz w:val="16"/>
                <w:szCs w:val="16"/>
              </w:rPr>
              <w:t>小计</w:t>
            </w:r>
          </w:p>
        </w:tc>
        <w:tc>
          <w:tcPr>
            <w:tcW w:w="570" w:type="dxa"/>
            <w:tcBorders>
              <w:top w:val="nil"/>
              <w:left w:val="nil"/>
              <w:bottom w:val="single" w:color="auto" w:sz="4" w:space="0"/>
              <w:right w:val="single" w:color="auto" w:sz="4" w:space="0"/>
            </w:tcBorders>
            <w:shd w:val="clear" w:color="auto" w:fill="auto"/>
            <w:noWrap/>
            <w:vAlign w:val="center"/>
          </w:tcPr>
          <w:p w14:paraId="49906011">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42C23861">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FF9B0AA">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18FB31EB">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10</w:t>
            </w:r>
          </w:p>
        </w:tc>
        <w:tc>
          <w:tcPr>
            <w:tcW w:w="269" w:type="dxa"/>
            <w:tcBorders>
              <w:top w:val="nil"/>
              <w:left w:val="nil"/>
              <w:bottom w:val="single" w:color="auto" w:sz="4" w:space="0"/>
              <w:right w:val="single" w:color="auto" w:sz="4" w:space="0"/>
            </w:tcBorders>
            <w:shd w:val="clear" w:color="000000" w:fill="FFFF00"/>
            <w:noWrap/>
            <w:vAlign w:val="center"/>
          </w:tcPr>
          <w:p w14:paraId="77B6B4C6">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10</w:t>
            </w:r>
          </w:p>
        </w:tc>
        <w:tc>
          <w:tcPr>
            <w:tcW w:w="269" w:type="dxa"/>
            <w:tcBorders>
              <w:top w:val="nil"/>
              <w:left w:val="nil"/>
              <w:bottom w:val="single" w:color="auto" w:sz="4" w:space="0"/>
              <w:right w:val="single" w:color="auto" w:sz="4" w:space="0"/>
            </w:tcBorders>
            <w:shd w:val="clear" w:color="auto" w:fill="auto"/>
            <w:noWrap/>
            <w:vAlign w:val="center"/>
          </w:tcPr>
          <w:p w14:paraId="3741F6CF">
            <w:pPr>
              <w:jc w:val="center"/>
              <w:rPr>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78A625CF">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160</w:t>
            </w:r>
          </w:p>
        </w:tc>
        <w:tc>
          <w:tcPr>
            <w:tcW w:w="348" w:type="dxa"/>
            <w:tcBorders>
              <w:top w:val="nil"/>
              <w:left w:val="nil"/>
              <w:bottom w:val="single" w:color="auto" w:sz="4" w:space="0"/>
              <w:right w:val="single" w:color="auto" w:sz="4" w:space="0"/>
            </w:tcBorders>
            <w:shd w:val="clear" w:color="000000" w:fill="FFFF00"/>
            <w:noWrap/>
            <w:vAlign w:val="center"/>
          </w:tcPr>
          <w:p w14:paraId="19056266">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88</w:t>
            </w:r>
          </w:p>
        </w:tc>
        <w:tc>
          <w:tcPr>
            <w:tcW w:w="434" w:type="dxa"/>
            <w:tcBorders>
              <w:top w:val="nil"/>
              <w:left w:val="nil"/>
              <w:bottom w:val="single" w:color="auto" w:sz="4" w:space="0"/>
              <w:right w:val="single" w:color="auto" w:sz="4" w:space="0"/>
            </w:tcBorders>
            <w:shd w:val="clear" w:color="000000" w:fill="FFFF00"/>
            <w:noWrap/>
            <w:vAlign w:val="center"/>
          </w:tcPr>
          <w:p w14:paraId="7E9CA19E">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72</w:t>
            </w:r>
          </w:p>
        </w:tc>
        <w:tc>
          <w:tcPr>
            <w:tcW w:w="390" w:type="dxa"/>
            <w:tcBorders>
              <w:top w:val="nil"/>
              <w:left w:val="nil"/>
              <w:bottom w:val="single" w:color="auto" w:sz="4" w:space="0"/>
              <w:right w:val="single" w:color="auto" w:sz="4" w:space="0"/>
            </w:tcBorders>
            <w:shd w:val="clear" w:color="000000" w:fill="FFFF00"/>
            <w:noWrap/>
            <w:vAlign w:val="center"/>
          </w:tcPr>
          <w:p w14:paraId="59F11DF0">
            <w:pPr>
              <w:keepNext w:val="0"/>
              <w:keepLines w:val="0"/>
              <w:widowControl/>
              <w:suppressLineNumbers w:val="0"/>
              <w:jc w:val="center"/>
              <w:textAlignment w:val="center"/>
              <w:rPr>
                <w:sz w:val="16"/>
                <w:szCs w:val="16"/>
              </w:rPr>
            </w:pPr>
            <w:r>
              <w:rPr>
                <w:rFonts w:hint="eastAsia" w:cs="Times New Roman"/>
                <w:i w:val="0"/>
                <w:iCs w:val="0"/>
                <w:color w:val="000000"/>
                <w:kern w:val="0"/>
                <w:sz w:val="16"/>
                <w:szCs w:val="16"/>
                <w:u w:val="none"/>
                <w:lang w:val="en-US" w:eastAsia="zh-CN" w:bidi="ar"/>
              </w:rPr>
              <w:t>2</w:t>
            </w:r>
          </w:p>
        </w:tc>
        <w:tc>
          <w:tcPr>
            <w:tcW w:w="390" w:type="dxa"/>
            <w:tcBorders>
              <w:top w:val="nil"/>
              <w:left w:val="nil"/>
              <w:bottom w:val="single" w:color="auto" w:sz="4" w:space="0"/>
              <w:right w:val="single" w:color="auto" w:sz="4" w:space="0"/>
            </w:tcBorders>
            <w:shd w:val="clear" w:color="000000" w:fill="FFFF00"/>
            <w:noWrap/>
            <w:vAlign w:val="center"/>
          </w:tcPr>
          <w:p w14:paraId="12165DA0">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390" w:type="dxa"/>
            <w:tcBorders>
              <w:top w:val="nil"/>
              <w:left w:val="nil"/>
              <w:bottom w:val="single" w:color="auto" w:sz="4" w:space="0"/>
              <w:right w:val="single" w:color="auto" w:sz="4" w:space="0"/>
            </w:tcBorders>
            <w:shd w:val="clear" w:color="000000" w:fill="FFFF00"/>
            <w:noWrap/>
            <w:vAlign w:val="center"/>
          </w:tcPr>
          <w:p w14:paraId="7F128A01">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390" w:type="dxa"/>
            <w:tcBorders>
              <w:top w:val="nil"/>
              <w:left w:val="nil"/>
              <w:bottom w:val="single" w:color="auto" w:sz="4" w:space="0"/>
              <w:right w:val="single" w:color="auto" w:sz="4" w:space="0"/>
            </w:tcBorders>
            <w:shd w:val="clear" w:color="000000" w:fill="FFFF00"/>
            <w:noWrap/>
            <w:vAlign w:val="center"/>
          </w:tcPr>
          <w:p w14:paraId="05454220">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269" w:type="dxa"/>
            <w:tcBorders>
              <w:top w:val="nil"/>
              <w:left w:val="nil"/>
              <w:bottom w:val="single" w:color="auto" w:sz="4" w:space="0"/>
              <w:right w:val="single" w:color="auto" w:sz="4" w:space="0"/>
            </w:tcBorders>
            <w:shd w:val="clear" w:color="auto" w:fill="auto"/>
            <w:noWrap/>
            <w:vAlign w:val="center"/>
          </w:tcPr>
          <w:p w14:paraId="4D067F8B">
            <w:pPr>
              <w:keepNext w:val="0"/>
              <w:keepLines w:val="0"/>
              <w:widowControl/>
              <w:suppressLineNumbers w:val="0"/>
              <w:jc w:val="center"/>
              <w:textAlignment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D57E100">
            <w:pPr>
              <w:keepNext w:val="0"/>
              <w:keepLines w:val="0"/>
              <w:widowControl/>
              <w:suppressLineNumbers w:val="0"/>
              <w:jc w:val="center"/>
              <w:textAlignment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F5F66E2">
            <w:pPr>
              <w:jc w:val="center"/>
              <w:rPr>
                <w:sz w:val="16"/>
                <w:szCs w:val="16"/>
              </w:rPr>
            </w:pPr>
          </w:p>
        </w:tc>
        <w:tc>
          <w:tcPr>
            <w:tcW w:w="390" w:type="dxa"/>
            <w:vMerge w:val="continue"/>
            <w:tcBorders>
              <w:left w:val="nil"/>
              <w:bottom w:val="single" w:color="auto" w:sz="4" w:space="0"/>
              <w:right w:val="single" w:color="auto" w:sz="4" w:space="0"/>
            </w:tcBorders>
            <w:shd w:val="clear" w:color="auto" w:fill="auto"/>
            <w:noWrap/>
            <w:vAlign w:val="center"/>
          </w:tcPr>
          <w:p w14:paraId="09FADA8D">
            <w:pPr>
              <w:snapToGrid w:val="0"/>
              <w:jc w:val="center"/>
              <w:rPr>
                <w:sz w:val="16"/>
                <w:szCs w:val="16"/>
              </w:rPr>
            </w:pPr>
          </w:p>
        </w:tc>
      </w:tr>
      <w:tr w14:paraId="1A552125">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295563C6">
            <w:pPr>
              <w:snapToGrid w:val="0"/>
              <w:jc w:val="center"/>
              <w:rPr>
                <w:sz w:val="16"/>
                <w:szCs w:val="16"/>
              </w:rPr>
            </w:pPr>
            <w:r>
              <w:rPr>
                <w:rFonts w:hint="eastAsia"/>
                <w:sz w:val="16"/>
                <w:szCs w:val="16"/>
              </w:rPr>
              <w:t>集中实践课</w:t>
            </w:r>
          </w:p>
        </w:tc>
        <w:tc>
          <w:tcPr>
            <w:tcW w:w="432" w:type="dxa"/>
            <w:tcBorders>
              <w:top w:val="nil"/>
              <w:left w:val="nil"/>
              <w:bottom w:val="single" w:color="auto" w:sz="4" w:space="0"/>
              <w:right w:val="single" w:color="auto" w:sz="4" w:space="0"/>
            </w:tcBorders>
            <w:shd w:val="clear" w:color="auto" w:fill="auto"/>
            <w:vAlign w:val="center"/>
          </w:tcPr>
          <w:p w14:paraId="4BE15D00">
            <w:pPr>
              <w:snapToGrid w:val="0"/>
              <w:jc w:val="center"/>
              <w:rPr>
                <w:rFonts w:hint="eastAsia"/>
                <w:sz w:val="16"/>
                <w:szCs w:val="16"/>
              </w:rPr>
            </w:pPr>
            <w:r>
              <w:rPr>
                <w:rFonts w:hint="default"/>
                <w:sz w:val="16"/>
                <w:szCs w:val="16"/>
                <w:lang w:val="en-US" w:eastAsia="zh-CN"/>
              </w:rPr>
              <w:t>1</w:t>
            </w:r>
          </w:p>
        </w:tc>
        <w:tc>
          <w:tcPr>
            <w:tcW w:w="570" w:type="dxa"/>
            <w:tcBorders>
              <w:top w:val="nil"/>
              <w:left w:val="nil"/>
              <w:bottom w:val="single" w:color="auto" w:sz="4" w:space="0"/>
              <w:right w:val="single" w:color="auto" w:sz="4" w:space="0"/>
            </w:tcBorders>
            <w:shd w:val="clear" w:color="auto" w:fill="auto"/>
            <w:noWrap/>
            <w:vAlign w:val="center"/>
          </w:tcPr>
          <w:p w14:paraId="1FB99A13">
            <w:pPr>
              <w:snapToGrid w:val="0"/>
              <w:jc w:val="center"/>
              <w:rPr>
                <w:rFonts w:hint="eastAsia"/>
                <w:sz w:val="16"/>
                <w:szCs w:val="16"/>
              </w:rPr>
            </w:pPr>
            <w:r>
              <w:rPr>
                <w:rFonts w:hint="eastAsia"/>
                <w:sz w:val="16"/>
                <w:szCs w:val="16"/>
                <w:lang w:val="en-US" w:eastAsia="zh-CN"/>
              </w:rPr>
              <w:t>E0001</w:t>
            </w:r>
          </w:p>
        </w:tc>
        <w:tc>
          <w:tcPr>
            <w:tcW w:w="2708" w:type="dxa"/>
            <w:tcBorders>
              <w:top w:val="nil"/>
              <w:left w:val="nil"/>
              <w:bottom w:val="single" w:color="auto" w:sz="4" w:space="0"/>
              <w:right w:val="single" w:color="auto" w:sz="4" w:space="0"/>
            </w:tcBorders>
            <w:shd w:val="clear" w:color="auto" w:fill="auto"/>
            <w:noWrap/>
            <w:vAlign w:val="center"/>
          </w:tcPr>
          <w:p w14:paraId="2E5892E9">
            <w:pPr>
              <w:snapToGrid w:val="0"/>
              <w:jc w:val="left"/>
              <w:rPr>
                <w:rFonts w:hint="eastAsia"/>
                <w:sz w:val="16"/>
                <w:szCs w:val="16"/>
              </w:rPr>
            </w:pPr>
            <w:r>
              <w:rPr>
                <w:rFonts w:hint="default"/>
                <w:sz w:val="16"/>
                <w:szCs w:val="16"/>
                <w:lang w:val="en-US" w:eastAsia="zh-CN"/>
              </w:rPr>
              <w:t>会计基础实训</w:t>
            </w:r>
          </w:p>
        </w:tc>
        <w:tc>
          <w:tcPr>
            <w:tcW w:w="269" w:type="dxa"/>
            <w:tcBorders>
              <w:top w:val="nil"/>
              <w:left w:val="nil"/>
              <w:bottom w:val="single" w:color="auto" w:sz="4" w:space="0"/>
              <w:right w:val="single" w:color="auto" w:sz="4" w:space="0"/>
            </w:tcBorders>
            <w:shd w:val="clear" w:color="auto" w:fill="auto"/>
            <w:noWrap/>
            <w:vAlign w:val="center"/>
          </w:tcPr>
          <w:p w14:paraId="1708BD7A">
            <w:pPr>
              <w:snapToGrid w:val="0"/>
              <w:jc w:val="center"/>
              <w:rPr>
                <w:rFonts w:hint="eastAsia"/>
                <w:sz w:val="16"/>
                <w:szCs w:val="16"/>
              </w:rPr>
            </w:pPr>
            <w:r>
              <w:rPr>
                <w:rFonts w:hint="default"/>
                <w:sz w:val="16"/>
                <w:szCs w:val="16"/>
                <w:lang w:val="en-US" w:eastAsia="zh-CN"/>
              </w:rPr>
              <w:t>C</w:t>
            </w:r>
          </w:p>
        </w:tc>
        <w:tc>
          <w:tcPr>
            <w:tcW w:w="269" w:type="dxa"/>
            <w:tcBorders>
              <w:top w:val="nil"/>
              <w:left w:val="nil"/>
              <w:bottom w:val="single" w:color="auto" w:sz="4" w:space="0"/>
              <w:right w:val="single" w:color="auto" w:sz="4" w:space="0"/>
            </w:tcBorders>
            <w:shd w:val="clear" w:color="auto" w:fill="auto"/>
            <w:noWrap/>
            <w:vAlign w:val="center"/>
          </w:tcPr>
          <w:p w14:paraId="4559BA13">
            <w:pPr>
              <w:snapToGrid w:val="0"/>
              <w:jc w:val="center"/>
              <w:rPr>
                <w:rFonts w:hint="eastAsia"/>
                <w:sz w:val="16"/>
                <w:szCs w:val="16"/>
              </w:rPr>
            </w:pPr>
            <w:r>
              <w:rPr>
                <w:rFonts w:hint="eastAsia"/>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1E44530E">
            <w:pPr>
              <w:snapToGrid w:val="0"/>
              <w:jc w:val="center"/>
              <w:rPr>
                <w:rFonts w:hint="eastAsia"/>
                <w:sz w:val="16"/>
                <w:szCs w:val="16"/>
              </w:rPr>
            </w:pPr>
            <w:r>
              <w:rPr>
                <w:rFonts w:hint="eastAsia"/>
                <w:sz w:val="16"/>
                <w:szCs w:val="16"/>
                <w:lang w:val="en-US" w:eastAsia="zh-CN"/>
              </w:rPr>
              <w:t>36</w:t>
            </w:r>
          </w:p>
        </w:tc>
        <w:tc>
          <w:tcPr>
            <w:tcW w:w="269" w:type="dxa"/>
            <w:tcBorders>
              <w:top w:val="nil"/>
              <w:left w:val="nil"/>
              <w:bottom w:val="single" w:color="auto" w:sz="4" w:space="0"/>
              <w:right w:val="single" w:color="auto" w:sz="4" w:space="0"/>
            </w:tcBorders>
            <w:shd w:val="clear" w:color="auto" w:fill="auto"/>
            <w:noWrap/>
            <w:vAlign w:val="center"/>
          </w:tcPr>
          <w:p w14:paraId="3E3305FF">
            <w:pPr>
              <w:snapToGrid w:val="0"/>
              <w:jc w:val="center"/>
              <w:rPr>
                <w:rFonts w:hint="eastAsia"/>
                <w:sz w:val="16"/>
                <w:szCs w:val="16"/>
              </w:rPr>
            </w:pPr>
            <w:r>
              <w:rPr>
                <w:rFonts w:hint="default"/>
                <w:sz w:val="16"/>
                <w:szCs w:val="16"/>
                <w:lang w:val="en-US" w:eastAsia="zh-CN"/>
              </w:rPr>
              <w:t>1</w:t>
            </w:r>
          </w:p>
        </w:tc>
        <w:tc>
          <w:tcPr>
            <w:tcW w:w="430" w:type="dxa"/>
            <w:tcBorders>
              <w:top w:val="nil"/>
              <w:left w:val="nil"/>
              <w:bottom w:val="single" w:color="auto" w:sz="4" w:space="0"/>
              <w:right w:val="single" w:color="auto" w:sz="4" w:space="0"/>
            </w:tcBorders>
            <w:shd w:val="clear" w:color="auto" w:fill="auto"/>
            <w:noWrap/>
            <w:vAlign w:val="center"/>
          </w:tcPr>
          <w:p w14:paraId="4679CD2C">
            <w:pPr>
              <w:snapToGrid w:val="0"/>
              <w:jc w:val="center"/>
              <w:rPr>
                <w:rFonts w:hint="eastAsia"/>
                <w:sz w:val="16"/>
                <w:szCs w:val="16"/>
              </w:rPr>
            </w:pPr>
            <w:r>
              <w:rPr>
                <w:rFonts w:hint="default"/>
                <w:sz w:val="16"/>
                <w:szCs w:val="16"/>
                <w:lang w:val="en-US" w:eastAsia="zh-CN"/>
              </w:rPr>
              <w:t>36</w:t>
            </w:r>
          </w:p>
        </w:tc>
        <w:tc>
          <w:tcPr>
            <w:tcW w:w="348" w:type="dxa"/>
            <w:tcBorders>
              <w:top w:val="nil"/>
              <w:left w:val="nil"/>
              <w:bottom w:val="single" w:color="auto" w:sz="4" w:space="0"/>
              <w:right w:val="single" w:color="auto" w:sz="4" w:space="0"/>
            </w:tcBorders>
            <w:shd w:val="clear" w:color="auto" w:fill="auto"/>
            <w:noWrap/>
            <w:vAlign w:val="center"/>
          </w:tcPr>
          <w:p w14:paraId="49C0DA0A">
            <w:pPr>
              <w:snapToGrid w:val="0"/>
              <w:jc w:val="center"/>
              <w:rPr>
                <w:rFonts w:hint="eastAsia"/>
                <w:sz w:val="16"/>
                <w:szCs w:val="16"/>
              </w:rPr>
            </w:pPr>
            <w:r>
              <w:rPr>
                <w:rFonts w:hint="eastAsia"/>
                <w:sz w:val="16"/>
                <w:szCs w:val="16"/>
                <w:lang w:val="en-US" w:eastAsia="zh-CN"/>
              </w:rPr>
              <w:t>0</w:t>
            </w:r>
          </w:p>
        </w:tc>
        <w:tc>
          <w:tcPr>
            <w:tcW w:w="434" w:type="dxa"/>
            <w:tcBorders>
              <w:top w:val="nil"/>
              <w:left w:val="nil"/>
              <w:bottom w:val="single" w:color="auto" w:sz="4" w:space="0"/>
              <w:right w:val="single" w:color="auto" w:sz="4" w:space="0"/>
            </w:tcBorders>
            <w:shd w:val="clear" w:color="auto" w:fill="auto"/>
            <w:noWrap/>
            <w:vAlign w:val="center"/>
          </w:tcPr>
          <w:p w14:paraId="06798F4C">
            <w:pPr>
              <w:snapToGrid w:val="0"/>
              <w:jc w:val="center"/>
              <w:rPr>
                <w:rFonts w:hint="eastAsia"/>
                <w:sz w:val="16"/>
                <w:szCs w:val="16"/>
              </w:rPr>
            </w:pPr>
            <w:r>
              <w:rPr>
                <w:rFonts w:hint="eastAsia"/>
                <w:sz w:val="16"/>
                <w:szCs w:val="16"/>
                <w:lang w:val="en-US" w:eastAsia="zh-CN"/>
              </w:rPr>
              <w:t>36</w:t>
            </w:r>
          </w:p>
        </w:tc>
        <w:tc>
          <w:tcPr>
            <w:tcW w:w="390" w:type="dxa"/>
            <w:tcBorders>
              <w:top w:val="nil"/>
              <w:left w:val="nil"/>
              <w:bottom w:val="single" w:color="auto" w:sz="4" w:space="0"/>
              <w:right w:val="single" w:color="auto" w:sz="4" w:space="0"/>
            </w:tcBorders>
            <w:shd w:val="clear" w:color="auto" w:fill="auto"/>
            <w:noWrap/>
            <w:vAlign w:val="center"/>
          </w:tcPr>
          <w:p w14:paraId="007B0C0A">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B897C4E">
            <w:pPr>
              <w:snapToGrid w:val="0"/>
              <w:jc w:val="center"/>
              <w:rPr>
                <w:rFonts w:hint="eastAsia"/>
                <w:sz w:val="16"/>
                <w:szCs w:val="16"/>
              </w:rPr>
            </w:pPr>
            <w:r>
              <w:rPr>
                <w:rFonts w:hint="default"/>
                <w:sz w:val="16"/>
                <w:szCs w:val="16"/>
                <w:lang w:val="en-US" w:eastAsia="zh-CN"/>
              </w:rPr>
              <w:t>1W</w:t>
            </w:r>
          </w:p>
        </w:tc>
        <w:tc>
          <w:tcPr>
            <w:tcW w:w="390" w:type="dxa"/>
            <w:tcBorders>
              <w:top w:val="nil"/>
              <w:left w:val="nil"/>
              <w:bottom w:val="single" w:color="auto" w:sz="4" w:space="0"/>
              <w:right w:val="single" w:color="auto" w:sz="4" w:space="0"/>
            </w:tcBorders>
            <w:shd w:val="clear" w:color="auto" w:fill="auto"/>
            <w:noWrap/>
            <w:vAlign w:val="center"/>
          </w:tcPr>
          <w:p w14:paraId="3472774F">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657CECE">
            <w:pPr>
              <w:snapToGrid w:val="0"/>
              <w:jc w:val="center"/>
              <w:rPr>
                <w:rFonts w:hint="eastAsia"/>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11A58067">
            <w:pPr>
              <w:snapToGrid w:val="0"/>
              <w:jc w:val="center"/>
              <w:rPr>
                <w:rFonts w:hint="eastAsia"/>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153BBD29">
            <w:pPr>
              <w:snapToGrid w:val="0"/>
              <w:jc w:val="center"/>
              <w:rPr>
                <w:rFonts w:hint="eastAsia"/>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FD47F89">
            <w:pPr>
              <w:snapToGrid w:val="0"/>
              <w:jc w:val="center"/>
              <w:rPr>
                <w:rFonts w:hint="eastAsia"/>
                <w:sz w:val="16"/>
                <w:szCs w:val="16"/>
              </w:rPr>
            </w:pPr>
            <w:r>
              <w:rPr>
                <w:rFonts w:hint="eastAsia"/>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062D7E5B">
            <w:pPr>
              <w:snapToGrid w:val="0"/>
              <w:jc w:val="center"/>
              <w:rPr>
                <w:rFonts w:hint="eastAsia"/>
                <w:sz w:val="16"/>
                <w:szCs w:val="16"/>
              </w:rPr>
            </w:pPr>
          </w:p>
        </w:tc>
      </w:tr>
      <w:tr w14:paraId="146319B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EE54D7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DDA89B7">
            <w:pPr>
              <w:snapToGrid w:val="0"/>
              <w:jc w:val="center"/>
              <w:rPr>
                <w:rFonts w:hint="eastAsia"/>
                <w:sz w:val="16"/>
                <w:szCs w:val="16"/>
              </w:rPr>
            </w:pPr>
            <w:r>
              <w:rPr>
                <w:rFonts w:hint="default"/>
                <w:sz w:val="16"/>
                <w:szCs w:val="16"/>
                <w:lang w:val="en-US" w:eastAsia="zh-CN"/>
              </w:rPr>
              <w:t>2</w:t>
            </w:r>
          </w:p>
        </w:tc>
        <w:tc>
          <w:tcPr>
            <w:tcW w:w="570" w:type="dxa"/>
            <w:tcBorders>
              <w:top w:val="nil"/>
              <w:left w:val="nil"/>
              <w:bottom w:val="single" w:color="auto" w:sz="4" w:space="0"/>
              <w:right w:val="single" w:color="auto" w:sz="4" w:space="0"/>
            </w:tcBorders>
            <w:shd w:val="clear" w:color="auto" w:fill="auto"/>
            <w:noWrap/>
            <w:vAlign w:val="center"/>
          </w:tcPr>
          <w:p w14:paraId="53E216C8">
            <w:pPr>
              <w:snapToGrid w:val="0"/>
              <w:jc w:val="center"/>
              <w:rPr>
                <w:rFonts w:hint="eastAsia"/>
                <w:sz w:val="16"/>
                <w:szCs w:val="16"/>
              </w:rPr>
            </w:pPr>
            <w:r>
              <w:rPr>
                <w:rFonts w:hint="eastAsia"/>
                <w:sz w:val="16"/>
                <w:szCs w:val="16"/>
                <w:lang w:val="en-US" w:eastAsia="zh-CN"/>
              </w:rPr>
              <w:t>E0002</w:t>
            </w:r>
          </w:p>
        </w:tc>
        <w:tc>
          <w:tcPr>
            <w:tcW w:w="2708" w:type="dxa"/>
            <w:tcBorders>
              <w:top w:val="nil"/>
              <w:left w:val="nil"/>
              <w:bottom w:val="single" w:color="auto" w:sz="4" w:space="0"/>
              <w:right w:val="single" w:color="auto" w:sz="4" w:space="0"/>
            </w:tcBorders>
            <w:shd w:val="clear" w:color="auto" w:fill="auto"/>
            <w:noWrap/>
            <w:vAlign w:val="center"/>
          </w:tcPr>
          <w:p w14:paraId="2390E6AD">
            <w:pPr>
              <w:snapToGrid w:val="0"/>
              <w:jc w:val="left"/>
              <w:rPr>
                <w:rFonts w:hint="eastAsia"/>
                <w:sz w:val="16"/>
                <w:szCs w:val="16"/>
              </w:rPr>
            </w:pPr>
            <w:r>
              <w:rPr>
                <w:rFonts w:hint="default"/>
                <w:sz w:val="16"/>
                <w:szCs w:val="16"/>
                <w:lang w:val="en-US" w:eastAsia="zh-CN"/>
              </w:rPr>
              <w:t>ERP沙盘模拟经营实训</w:t>
            </w:r>
          </w:p>
        </w:tc>
        <w:tc>
          <w:tcPr>
            <w:tcW w:w="269" w:type="dxa"/>
            <w:tcBorders>
              <w:top w:val="nil"/>
              <w:left w:val="nil"/>
              <w:bottom w:val="single" w:color="auto" w:sz="4" w:space="0"/>
              <w:right w:val="single" w:color="auto" w:sz="4" w:space="0"/>
            </w:tcBorders>
            <w:shd w:val="clear" w:color="auto" w:fill="auto"/>
            <w:noWrap/>
            <w:vAlign w:val="center"/>
          </w:tcPr>
          <w:p w14:paraId="08EE4388">
            <w:pPr>
              <w:snapToGrid w:val="0"/>
              <w:jc w:val="center"/>
              <w:rPr>
                <w:rFonts w:hint="eastAsia"/>
                <w:sz w:val="16"/>
                <w:szCs w:val="16"/>
              </w:rPr>
            </w:pPr>
            <w:r>
              <w:rPr>
                <w:rFonts w:hint="default"/>
                <w:sz w:val="16"/>
                <w:szCs w:val="16"/>
                <w:lang w:val="en-US" w:eastAsia="zh-CN"/>
              </w:rPr>
              <w:t>C</w:t>
            </w:r>
          </w:p>
        </w:tc>
        <w:tc>
          <w:tcPr>
            <w:tcW w:w="269" w:type="dxa"/>
            <w:tcBorders>
              <w:top w:val="nil"/>
              <w:left w:val="nil"/>
              <w:bottom w:val="single" w:color="auto" w:sz="4" w:space="0"/>
              <w:right w:val="single" w:color="auto" w:sz="4" w:space="0"/>
            </w:tcBorders>
            <w:shd w:val="clear" w:color="auto" w:fill="auto"/>
            <w:noWrap/>
            <w:vAlign w:val="center"/>
          </w:tcPr>
          <w:p w14:paraId="37A1733A">
            <w:pPr>
              <w:snapToGrid w:val="0"/>
              <w:jc w:val="center"/>
              <w:rPr>
                <w:rFonts w:hint="eastAsia"/>
                <w:sz w:val="16"/>
                <w:szCs w:val="16"/>
              </w:rPr>
            </w:pPr>
            <w:r>
              <w:rPr>
                <w:rFonts w:hint="eastAsia"/>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47CE4219">
            <w:pPr>
              <w:snapToGrid w:val="0"/>
              <w:jc w:val="center"/>
              <w:rPr>
                <w:rFonts w:hint="eastAsia"/>
                <w:sz w:val="16"/>
                <w:szCs w:val="16"/>
              </w:rPr>
            </w:pPr>
            <w:r>
              <w:rPr>
                <w:rFonts w:hint="eastAsia"/>
                <w:sz w:val="16"/>
                <w:szCs w:val="16"/>
                <w:lang w:val="en-US" w:eastAsia="zh-CN"/>
              </w:rPr>
              <w:t>36</w:t>
            </w:r>
          </w:p>
        </w:tc>
        <w:tc>
          <w:tcPr>
            <w:tcW w:w="269" w:type="dxa"/>
            <w:tcBorders>
              <w:top w:val="nil"/>
              <w:left w:val="nil"/>
              <w:bottom w:val="single" w:color="auto" w:sz="4" w:space="0"/>
              <w:right w:val="single" w:color="auto" w:sz="4" w:space="0"/>
            </w:tcBorders>
            <w:shd w:val="clear" w:color="auto" w:fill="auto"/>
            <w:noWrap/>
            <w:vAlign w:val="center"/>
          </w:tcPr>
          <w:p w14:paraId="4ECAA49B">
            <w:pPr>
              <w:snapToGrid w:val="0"/>
              <w:jc w:val="center"/>
              <w:rPr>
                <w:rFonts w:hint="eastAsia"/>
                <w:sz w:val="16"/>
                <w:szCs w:val="16"/>
              </w:rPr>
            </w:pPr>
            <w:r>
              <w:rPr>
                <w:rFonts w:hint="default"/>
                <w:sz w:val="16"/>
                <w:szCs w:val="16"/>
                <w:lang w:val="en-US" w:eastAsia="zh-CN"/>
              </w:rPr>
              <w:t>1</w:t>
            </w:r>
          </w:p>
        </w:tc>
        <w:tc>
          <w:tcPr>
            <w:tcW w:w="430" w:type="dxa"/>
            <w:tcBorders>
              <w:top w:val="nil"/>
              <w:left w:val="nil"/>
              <w:bottom w:val="single" w:color="auto" w:sz="4" w:space="0"/>
              <w:right w:val="single" w:color="auto" w:sz="4" w:space="0"/>
            </w:tcBorders>
            <w:shd w:val="clear" w:color="auto" w:fill="auto"/>
            <w:noWrap/>
            <w:vAlign w:val="center"/>
          </w:tcPr>
          <w:p w14:paraId="4F199AE2">
            <w:pPr>
              <w:snapToGrid w:val="0"/>
              <w:jc w:val="center"/>
              <w:rPr>
                <w:rFonts w:hint="eastAsia"/>
                <w:sz w:val="16"/>
                <w:szCs w:val="16"/>
              </w:rPr>
            </w:pPr>
            <w:r>
              <w:rPr>
                <w:rFonts w:hint="default"/>
                <w:sz w:val="16"/>
                <w:szCs w:val="16"/>
                <w:lang w:val="en-US" w:eastAsia="zh-CN"/>
              </w:rPr>
              <w:t>36</w:t>
            </w:r>
          </w:p>
        </w:tc>
        <w:tc>
          <w:tcPr>
            <w:tcW w:w="348" w:type="dxa"/>
            <w:tcBorders>
              <w:top w:val="nil"/>
              <w:left w:val="nil"/>
              <w:bottom w:val="single" w:color="auto" w:sz="4" w:space="0"/>
              <w:right w:val="single" w:color="auto" w:sz="4" w:space="0"/>
            </w:tcBorders>
            <w:shd w:val="clear" w:color="auto" w:fill="auto"/>
            <w:noWrap/>
            <w:vAlign w:val="center"/>
          </w:tcPr>
          <w:p w14:paraId="2457C25F">
            <w:pPr>
              <w:snapToGrid w:val="0"/>
              <w:jc w:val="center"/>
              <w:rPr>
                <w:rFonts w:hint="eastAsia"/>
                <w:sz w:val="16"/>
                <w:szCs w:val="16"/>
              </w:rPr>
            </w:pPr>
            <w:r>
              <w:rPr>
                <w:rFonts w:hint="eastAsia"/>
                <w:sz w:val="16"/>
                <w:szCs w:val="16"/>
                <w:lang w:val="en-US" w:eastAsia="zh-CN"/>
              </w:rPr>
              <w:t>0</w:t>
            </w:r>
          </w:p>
        </w:tc>
        <w:tc>
          <w:tcPr>
            <w:tcW w:w="434" w:type="dxa"/>
            <w:tcBorders>
              <w:top w:val="nil"/>
              <w:left w:val="nil"/>
              <w:bottom w:val="single" w:color="auto" w:sz="4" w:space="0"/>
              <w:right w:val="single" w:color="auto" w:sz="4" w:space="0"/>
            </w:tcBorders>
            <w:shd w:val="clear" w:color="auto" w:fill="auto"/>
            <w:noWrap/>
            <w:vAlign w:val="center"/>
          </w:tcPr>
          <w:p w14:paraId="55C86A10">
            <w:pPr>
              <w:snapToGrid w:val="0"/>
              <w:jc w:val="center"/>
              <w:rPr>
                <w:rFonts w:hint="eastAsia"/>
                <w:sz w:val="16"/>
                <w:szCs w:val="16"/>
              </w:rPr>
            </w:pPr>
            <w:r>
              <w:rPr>
                <w:rFonts w:hint="eastAsia"/>
                <w:sz w:val="16"/>
                <w:szCs w:val="16"/>
                <w:lang w:val="en-US" w:eastAsia="zh-CN"/>
              </w:rPr>
              <w:t>36</w:t>
            </w:r>
          </w:p>
        </w:tc>
        <w:tc>
          <w:tcPr>
            <w:tcW w:w="390" w:type="dxa"/>
            <w:tcBorders>
              <w:top w:val="nil"/>
              <w:left w:val="nil"/>
              <w:bottom w:val="single" w:color="auto" w:sz="4" w:space="0"/>
              <w:right w:val="single" w:color="auto" w:sz="4" w:space="0"/>
            </w:tcBorders>
            <w:shd w:val="clear" w:color="auto" w:fill="auto"/>
            <w:noWrap/>
            <w:vAlign w:val="center"/>
          </w:tcPr>
          <w:p w14:paraId="0499C075">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978F769">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0B845BE">
            <w:pPr>
              <w:snapToGrid w:val="0"/>
              <w:jc w:val="center"/>
              <w:rPr>
                <w:rFonts w:hint="eastAsia"/>
                <w:sz w:val="16"/>
                <w:szCs w:val="16"/>
              </w:rPr>
            </w:pPr>
            <w:r>
              <w:rPr>
                <w:rFonts w:hint="eastAsia"/>
                <w:sz w:val="16"/>
                <w:szCs w:val="16"/>
                <w:lang w:val="en-US" w:eastAsia="zh-CN"/>
              </w:rPr>
              <w:t>1W</w:t>
            </w:r>
          </w:p>
        </w:tc>
        <w:tc>
          <w:tcPr>
            <w:tcW w:w="390" w:type="dxa"/>
            <w:tcBorders>
              <w:top w:val="nil"/>
              <w:left w:val="nil"/>
              <w:bottom w:val="single" w:color="auto" w:sz="4" w:space="0"/>
              <w:right w:val="single" w:color="auto" w:sz="4" w:space="0"/>
            </w:tcBorders>
            <w:shd w:val="clear" w:color="auto" w:fill="auto"/>
            <w:noWrap/>
            <w:vAlign w:val="center"/>
          </w:tcPr>
          <w:p w14:paraId="4858789E">
            <w:pPr>
              <w:snapToGrid w:val="0"/>
              <w:jc w:val="center"/>
              <w:rPr>
                <w:rFonts w:hint="eastAsia"/>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05182323">
            <w:pPr>
              <w:snapToGrid w:val="0"/>
              <w:jc w:val="center"/>
              <w:rPr>
                <w:rFonts w:hint="eastAsia"/>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A08B21C">
            <w:pPr>
              <w:snapToGrid w:val="0"/>
              <w:jc w:val="center"/>
              <w:rPr>
                <w:rFonts w:hint="eastAsia"/>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AA59F16">
            <w:pPr>
              <w:snapToGrid w:val="0"/>
              <w:jc w:val="center"/>
              <w:rPr>
                <w:rFonts w:hint="eastAsia"/>
                <w:sz w:val="16"/>
                <w:szCs w:val="16"/>
              </w:rPr>
            </w:pPr>
            <w:r>
              <w:rPr>
                <w:rFonts w:hint="eastAsia"/>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0ED4CA57">
            <w:pPr>
              <w:snapToGrid w:val="0"/>
              <w:jc w:val="center"/>
              <w:rPr>
                <w:rFonts w:hint="eastAsia"/>
                <w:sz w:val="16"/>
                <w:szCs w:val="16"/>
              </w:rPr>
            </w:pPr>
          </w:p>
        </w:tc>
      </w:tr>
      <w:tr w14:paraId="0D60BC61">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8DD439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1B77AD3D">
            <w:pPr>
              <w:snapToGrid w:val="0"/>
              <w:jc w:val="center"/>
              <w:rPr>
                <w:rFonts w:hint="eastAsia"/>
                <w:sz w:val="16"/>
                <w:szCs w:val="16"/>
              </w:rPr>
            </w:pPr>
            <w:r>
              <w:rPr>
                <w:rFonts w:hint="default"/>
                <w:sz w:val="16"/>
                <w:szCs w:val="16"/>
                <w:lang w:val="en-US" w:eastAsia="zh-CN"/>
              </w:rPr>
              <w:t>3</w:t>
            </w:r>
          </w:p>
        </w:tc>
        <w:tc>
          <w:tcPr>
            <w:tcW w:w="570" w:type="dxa"/>
            <w:tcBorders>
              <w:top w:val="nil"/>
              <w:left w:val="nil"/>
              <w:bottom w:val="single" w:color="auto" w:sz="4" w:space="0"/>
              <w:right w:val="single" w:color="auto" w:sz="4" w:space="0"/>
            </w:tcBorders>
            <w:shd w:val="clear" w:color="auto" w:fill="auto"/>
            <w:noWrap/>
            <w:vAlign w:val="center"/>
          </w:tcPr>
          <w:p w14:paraId="593DB069">
            <w:pPr>
              <w:snapToGrid w:val="0"/>
              <w:jc w:val="center"/>
              <w:rPr>
                <w:rFonts w:hint="eastAsia"/>
                <w:sz w:val="16"/>
                <w:szCs w:val="16"/>
              </w:rPr>
            </w:pPr>
            <w:r>
              <w:rPr>
                <w:rFonts w:hint="eastAsia"/>
                <w:sz w:val="16"/>
                <w:szCs w:val="16"/>
                <w:lang w:val="en-US" w:eastAsia="zh-CN"/>
              </w:rPr>
              <w:t>E0003</w:t>
            </w:r>
          </w:p>
        </w:tc>
        <w:tc>
          <w:tcPr>
            <w:tcW w:w="2708" w:type="dxa"/>
            <w:tcBorders>
              <w:top w:val="nil"/>
              <w:left w:val="nil"/>
              <w:bottom w:val="single" w:color="auto" w:sz="4" w:space="0"/>
              <w:right w:val="single" w:color="auto" w:sz="4" w:space="0"/>
            </w:tcBorders>
            <w:shd w:val="clear" w:color="auto" w:fill="auto"/>
            <w:noWrap/>
            <w:vAlign w:val="center"/>
          </w:tcPr>
          <w:p w14:paraId="2EA58F47">
            <w:pPr>
              <w:snapToGrid w:val="0"/>
              <w:jc w:val="left"/>
              <w:rPr>
                <w:rFonts w:hint="eastAsia"/>
                <w:sz w:val="16"/>
                <w:szCs w:val="16"/>
              </w:rPr>
            </w:pPr>
            <w:r>
              <w:rPr>
                <w:rFonts w:hint="default"/>
                <w:sz w:val="16"/>
                <w:szCs w:val="16"/>
                <w:lang w:val="en-US" w:eastAsia="zh-CN"/>
              </w:rPr>
              <w:t>财务会计岗位综合实训</w:t>
            </w:r>
          </w:p>
        </w:tc>
        <w:tc>
          <w:tcPr>
            <w:tcW w:w="269" w:type="dxa"/>
            <w:tcBorders>
              <w:top w:val="nil"/>
              <w:left w:val="nil"/>
              <w:bottom w:val="single" w:color="auto" w:sz="4" w:space="0"/>
              <w:right w:val="single" w:color="auto" w:sz="4" w:space="0"/>
            </w:tcBorders>
            <w:shd w:val="clear" w:color="auto" w:fill="auto"/>
            <w:noWrap/>
            <w:vAlign w:val="center"/>
          </w:tcPr>
          <w:p w14:paraId="2076562F">
            <w:pPr>
              <w:snapToGrid w:val="0"/>
              <w:jc w:val="center"/>
              <w:rPr>
                <w:rFonts w:hint="eastAsia"/>
                <w:sz w:val="16"/>
                <w:szCs w:val="16"/>
              </w:rPr>
            </w:pPr>
            <w:r>
              <w:rPr>
                <w:rFonts w:hint="default"/>
                <w:sz w:val="16"/>
                <w:szCs w:val="16"/>
                <w:lang w:val="en-US" w:eastAsia="zh-CN"/>
              </w:rPr>
              <w:t>C</w:t>
            </w:r>
          </w:p>
        </w:tc>
        <w:tc>
          <w:tcPr>
            <w:tcW w:w="269" w:type="dxa"/>
            <w:tcBorders>
              <w:top w:val="nil"/>
              <w:left w:val="nil"/>
              <w:bottom w:val="single" w:color="auto" w:sz="4" w:space="0"/>
              <w:right w:val="single" w:color="auto" w:sz="4" w:space="0"/>
            </w:tcBorders>
            <w:shd w:val="clear" w:color="auto" w:fill="auto"/>
            <w:noWrap/>
            <w:vAlign w:val="center"/>
          </w:tcPr>
          <w:p w14:paraId="76D5162C">
            <w:pPr>
              <w:snapToGrid w:val="0"/>
              <w:jc w:val="center"/>
              <w:rPr>
                <w:rFonts w:hint="eastAsia"/>
                <w:sz w:val="16"/>
                <w:szCs w:val="16"/>
              </w:rPr>
            </w:pPr>
            <w:r>
              <w:rPr>
                <w:rFonts w:hint="eastAsia"/>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67C092AA">
            <w:pPr>
              <w:snapToGrid w:val="0"/>
              <w:jc w:val="center"/>
              <w:rPr>
                <w:rFonts w:hint="eastAsia"/>
                <w:sz w:val="16"/>
                <w:szCs w:val="16"/>
              </w:rPr>
            </w:pPr>
            <w:r>
              <w:rPr>
                <w:rFonts w:hint="eastAsia"/>
                <w:sz w:val="16"/>
                <w:szCs w:val="16"/>
                <w:lang w:val="en-US" w:eastAsia="zh-CN"/>
              </w:rPr>
              <w:t>40</w:t>
            </w:r>
          </w:p>
        </w:tc>
        <w:tc>
          <w:tcPr>
            <w:tcW w:w="269" w:type="dxa"/>
            <w:tcBorders>
              <w:top w:val="nil"/>
              <w:left w:val="nil"/>
              <w:bottom w:val="single" w:color="auto" w:sz="4" w:space="0"/>
              <w:right w:val="single" w:color="auto" w:sz="4" w:space="0"/>
            </w:tcBorders>
            <w:shd w:val="clear" w:color="auto" w:fill="auto"/>
            <w:noWrap/>
            <w:vAlign w:val="center"/>
          </w:tcPr>
          <w:p w14:paraId="61C76730">
            <w:pPr>
              <w:snapToGrid w:val="0"/>
              <w:jc w:val="center"/>
              <w:rPr>
                <w:rFonts w:hint="eastAsia"/>
                <w:sz w:val="16"/>
                <w:szCs w:val="16"/>
              </w:rPr>
            </w:pPr>
            <w:r>
              <w:rPr>
                <w:rFonts w:hint="default"/>
                <w:sz w:val="16"/>
                <w:szCs w:val="16"/>
                <w:lang w:val="en-US" w:eastAsia="zh-CN"/>
              </w:rPr>
              <w:t>1</w:t>
            </w:r>
          </w:p>
        </w:tc>
        <w:tc>
          <w:tcPr>
            <w:tcW w:w="430" w:type="dxa"/>
            <w:tcBorders>
              <w:top w:val="nil"/>
              <w:left w:val="nil"/>
              <w:bottom w:val="single" w:color="auto" w:sz="4" w:space="0"/>
              <w:right w:val="single" w:color="auto" w:sz="4" w:space="0"/>
            </w:tcBorders>
            <w:shd w:val="clear" w:color="auto" w:fill="auto"/>
            <w:noWrap/>
            <w:vAlign w:val="center"/>
          </w:tcPr>
          <w:p w14:paraId="39CE77B3">
            <w:pPr>
              <w:snapToGrid w:val="0"/>
              <w:jc w:val="center"/>
              <w:rPr>
                <w:rFonts w:hint="eastAsia"/>
                <w:sz w:val="16"/>
                <w:szCs w:val="16"/>
              </w:rPr>
            </w:pPr>
            <w:r>
              <w:rPr>
                <w:rFonts w:hint="default"/>
                <w:sz w:val="16"/>
                <w:szCs w:val="16"/>
                <w:lang w:val="en-US" w:eastAsia="zh-CN"/>
              </w:rPr>
              <w:t>40</w:t>
            </w:r>
          </w:p>
        </w:tc>
        <w:tc>
          <w:tcPr>
            <w:tcW w:w="348" w:type="dxa"/>
            <w:tcBorders>
              <w:top w:val="nil"/>
              <w:left w:val="nil"/>
              <w:bottom w:val="single" w:color="auto" w:sz="4" w:space="0"/>
              <w:right w:val="single" w:color="auto" w:sz="4" w:space="0"/>
            </w:tcBorders>
            <w:shd w:val="clear" w:color="auto" w:fill="auto"/>
            <w:noWrap/>
            <w:vAlign w:val="center"/>
          </w:tcPr>
          <w:p w14:paraId="40D2F102">
            <w:pPr>
              <w:snapToGrid w:val="0"/>
              <w:jc w:val="center"/>
              <w:rPr>
                <w:rFonts w:hint="eastAsia"/>
                <w:sz w:val="16"/>
                <w:szCs w:val="16"/>
              </w:rPr>
            </w:pPr>
            <w:r>
              <w:rPr>
                <w:rFonts w:hint="eastAsia"/>
                <w:sz w:val="16"/>
                <w:szCs w:val="16"/>
                <w:lang w:val="en-US" w:eastAsia="zh-CN"/>
              </w:rPr>
              <w:t>0</w:t>
            </w:r>
          </w:p>
        </w:tc>
        <w:tc>
          <w:tcPr>
            <w:tcW w:w="434" w:type="dxa"/>
            <w:tcBorders>
              <w:top w:val="nil"/>
              <w:left w:val="nil"/>
              <w:bottom w:val="single" w:color="auto" w:sz="4" w:space="0"/>
              <w:right w:val="single" w:color="auto" w:sz="4" w:space="0"/>
            </w:tcBorders>
            <w:shd w:val="clear" w:color="auto" w:fill="auto"/>
            <w:noWrap/>
            <w:vAlign w:val="center"/>
          </w:tcPr>
          <w:p w14:paraId="7774B18A">
            <w:pPr>
              <w:snapToGrid w:val="0"/>
              <w:jc w:val="center"/>
              <w:rPr>
                <w:rFonts w:hint="eastAsia"/>
                <w:sz w:val="16"/>
                <w:szCs w:val="16"/>
              </w:rPr>
            </w:pPr>
            <w:r>
              <w:rPr>
                <w:rFonts w:hint="eastAsia"/>
                <w:sz w:val="16"/>
                <w:szCs w:val="16"/>
                <w:lang w:val="en-US" w:eastAsia="zh-CN"/>
              </w:rPr>
              <w:t>40</w:t>
            </w:r>
          </w:p>
        </w:tc>
        <w:tc>
          <w:tcPr>
            <w:tcW w:w="390" w:type="dxa"/>
            <w:tcBorders>
              <w:top w:val="nil"/>
              <w:left w:val="nil"/>
              <w:bottom w:val="single" w:color="auto" w:sz="4" w:space="0"/>
              <w:right w:val="single" w:color="auto" w:sz="4" w:space="0"/>
            </w:tcBorders>
            <w:shd w:val="clear" w:color="auto" w:fill="auto"/>
            <w:noWrap/>
            <w:vAlign w:val="center"/>
          </w:tcPr>
          <w:p w14:paraId="52CBF6D7">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5C96BBF">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B376FD4">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8C9F228">
            <w:pPr>
              <w:snapToGrid w:val="0"/>
              <w:jc w:val="center"/>
              <w:rPr>
                <w:rFonts w:hint="eastAsia"/>
                <w:sz w:val="16"/>
                <w:szCs w:val="16"/>
              </w:rPr>
            </w:pPr>
            <w:r>
              <w:rPr>
                <w:rFonts w:hint="eastAsia"/>
                <w:sz w:val="16"/>
                <w:szCs w:val="16"/>
                <w:lang w:val="en-US" w:eastAsia="zh-CN"/>
              </w:rPr>
              <w:t>1W</w:t>
            </w:r>
          </w:p>
        </w:tc>
        <w:tc>
          <w:tcPr>
            <w:tcW w:w="269" w:type="dxa"/>
            <w:tcBorders>
              <w:top w:val="nil"/>
              <w:left w:val="nil"/>
              <w:bottom w:val="single" w:color="auto" w:sz="4" w:space="0"/>
              <w:right w:val="single" w:color="auto" w:sz="4" w:space="0"/>
            </w:tcBorders>
            <w:shd w:val="clear" w:color="auto" w:fill="auto"/>
            <w:noWrap/>
            <w:vAlign w:val="center"/>
          </w:tcPr>
          <w:p w14:paraId="665BAFB6">
            <w:pPr>
              <w:snapToGrid w:val="0"/>
              <w:jc w:val="center"/>
              <w:rPr>
                <w:rFonts w:hint="eastAsia"/>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6670C862">
            <w:pPr>
              <w:snapToGrid w:val="0"/>
              <w:jc w:val="center"/>
              <w:rPr>
                <w:rFonts w:hint="eastAsia"/>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FC44DB1">
            <w:pPr>
              <w:snapToGrid w:val="0"/>
              <w:jc w:val="center"/>
              <w:rPr>
                <w:rFonts w:hint="eastAsia"/>
                <w:sz w:val="16"/>
                <w:szCs w:val="16"/>
              </w:rPr>
            </w:pPr>
            <w:r>
              <w:rPr>
                <w:rFonts w:hint="eastAsia"/>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78E53CF7">
            <w:pPr>
              <w:snapToGrid w:val="0"/>
              <w:jc w:val="center"/>
              <w:rPr>
                <w:rFonts w:hint="eastAsia"/>
                <w:sz w:val="16"/>
                <w:szCs w:val="16"/>
              </w:rPr>
            </w:pPr>
          </w:p>
        </w:tc>
      </w:tr>
      <w:tr w14:paraId="58CB2951">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3E3B3DA">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1776D9E">
            <w:pPr>
              <w:snapToGrid w:val="0"/>
              <w:jc w:val="center"/>
              <w:rPr>
                <w:rFonts w:hint="eastAsia"/>
                <w:sz w:val="16"/>
                <w:szCs w:val="16"/>
                <w:lang w:val="en-US" w:eastAsia="zh-CN"/>
              </w:rPr>
            </w:pPr>
            <w:r>
              <w:rPr>
                <w:rFonts w:hint="default"/>
                <w:sz w:val="16"/>
                <w:szCs w:val="16"/>
                <w:lang w:val="en-US" w:eastAsia="zh-CN"/>
              </w:rPr>
              <w:t>4</w:t>
            </w:r>
          </w:p>
        </w:tc>
        <w:tc>
          <w:tcPr>
            <w:tcW w:w="570" w:type="dxa"/>
            <w:tcBorders>
              <w:top w:val="nil"/>
              <w:left w:val="nil"/>
              <w:bottom w:val="single" w:color="auto" w:sz="4" w:space="0"/>
              <w:right w:val="single" w:color="auto" w:sz="4" w:space="0"/>
            </w:tcBorders>
            <w:shd w:val="clear" w:color="auto" w:fill="auto"/>
            <w:noWrap/>
            <w:vAlign w:val="center"/>
          </w:tcPr>
          <w:p w14:paraId="7DB4FB72">
            <w:pPr>
              <w:snapToGrid w:val="0"/>
              <w:jc w:val="center"/>
              <w:rPr>
                <w:rFonts w:hint="eastAsia"/>
                <w:sz w:val="16"/>
                <w:szCs w:val="16"/>
              </w:rPr>
            </w:pPr>
            <w:r>
              <w:rPr>
                <w:rFonts w:hint="eastAsia"/>
                <w:sz w:val="16"/>
                <w:szCs w:val="16"/>
                <w:lang w:val="en-US" w:eastAsia="zh-CN"/>
              </w:rPr>
              <w:t>E0004</w:t>
            </w:r>
          </w:p>
        </w:tc>
        <w:tc>
          <w:tcPr>
            <w:tcW w:w="2708" w:type="dxa"/>
            <w:tcBorders>
              <w:top w:val="nil"/>
              <w:left w:val="nil"/>
              <w:bottom w:val="single" w:color="auto" w:sz="4" w:space="0"/>
              <w:right w:val="single" w:color="auto" w:sz="4" w:space="0"/>
            </w:tcBorders>
            <w:shd w:val="clear" w:color="auto" w:fill="auto"/>
            <w:noWrap/>
            <w:vAlign w:val="center"/>
          </w:tcPr>
          <w:p w14:paraId="231F3555">
            <w:pPr>
              <w:snapToGrid w:val="0"/>
              <w:jc w:val="left"/>
              <w:rPr>
                <w:rFonts w:hint="eastAsia"/>
                <w:sz w:val="16"/>
                <w:szCs w:val="16"/>
              </w:rPr>
            </w:pPr>
            <w:r>
              <w:rPr>
                <w:rFonts w:hint="default"/>
                <w:sz w:val="16"/>
                <w:szCs w:val="16"/>
                <w:lang w:val="en-US" w:eastAsia="zh-CN"/>
              </w:rPr>
              <w:t>顶岗实习</w:t>
            </w:r>
          </w:p>
        </w:tc>
        <w:tc>
          <w:tcPr>
            <w:tcW w:w="269" w:type="dxa"/>
            <w:tcBorders>
              <w:top w:val="nil"/>
              <w:left w:val="nil"/>
              <w:bottom w:val="single" w:color="auto" w:sz="4" w:space="0"/>
              <w:right w:val="single" w:color="auto" w:sz="4" w:space="0"/>
            </w:tcBorders>
            <w:shd w:val="clear" w:color="auto" w:fill="auto"/>
            <w:noWrap/>
            <w:vAlign w:val="center"/>
          </w:tcPr>
          <w:p w14:paraId="7F4DCD86">
            <w:pPr>
              <w:snapToGrid w:val="0"/>
              <w:jc w:val="center"/>
              <w:rPr>
                <w:rFonts w:hint="eastAsia"/>
                <w:sz w:val="16"/>
                <w:szCs w:val="16"/>
              </w:rPr>
            </w:pPr>
            <w:r>
              <w:rPr>
                <w:rFonts w:hint="default"/>
                <w:sz w:val="16"/>
                <w:szCs w:val="16"/>
                <w:lang w:val="en-US" w:eastAsia="zh-CN"/>
              </w:rPr>
              <w:t>C</w:t>
            </w:r>
          </w:p>
        </w:tc>
        <w:tc>
          <w:tcPr>
            <w:tcW w:w="269" w:type="dxa"/>
            <w:tcBorders>
              <w:top w:val="nil"/>
              <w:left w:val="nil"/>
              <w:bottom w:val="single" w:color="auto" w:sz="4" w:space="0"/>
              <w:right w:val="single" w:color="auto" w:sz="4" w:space="0"/>
            </w:tcBorders>
            <w:shd w:val="clear" w:color="auto" w:fill="auto"/>
            <w:noWrap/>
            <w:vAlign w:val="center"/>
          </w:tcPr>
          <w:p w14:paraId="66D2911A">
            <w:pPr>
              <w:snapToGrid w:val="0"/>
              <w:jc w:val="center"/>
              <w:rPr>
                <w:rFonts w:hint="eastAsia"/>
                <w:sz w:val="16"/>
                <w:szCs w:val="16"/>
              </w:rPr>
            </w:pPr>
            <w:r>
              <w:rPr>
                <w:rFonts w:hint="eastAsia"/>
                <w:sz w:val="16"/>
                <w:szCs w:val="16"/>
                <w:lang w:val="en-US" w:eastAsia="zh-CN"/>
              </w:rPr>
              <w:t>24</w:t>
            </w:r>
          </w:p>
        </w:tc>
        <w:tc>
          <w:tcPr>
            <w:tcW w:w="269" w:type="dxa"/>
            <w:tcBorders>
              <w:top w:val="nil"/>
              <w:left w:val="nil"/>
              <w:bottom w:val="single" w:color="auto" w:sz="4" w:space="0"/>
              <w:right w:val="single" w:color="auto" w:sz="4" w:space="0"/>
            </w:tcBorders>
            <w:shd w:val="clear" w:color="auto" w:fill="auto"/>
            <w:noWrap/>
            <w:vAlign w:val="center"/>
          </w:tcPr>
          <w:p w14:paraId="3715835D">
            <w:pPr>
              <w:snapToGrid w:val="0"/>
              <w:jc w:val="center"/>
              <w:rPr>
                <w:rFonts w:hint="eastAsia"/>
                <w:sz w:val="16"/>
                <w:szCs w:val="16"/>
              </w:rPr>
            </w:pPr>
            <w:r>
              <w:rPr>
                <w:rFonts w:hint="eastAsia"/>
                <w:sz w:val="16"/>
                <w:szCs w:val="16"/>
                <w:lang w:val="en-US" w:eastAsia="zh-CN"/>
              </w:rPr>
              <w:t>24</w:t>
            </w:r>
          </w:p>
        </w:tc>
        <w:tc>
          <w:tcPr>
            <w:tcW w:w="269" w:type="dxa"/>
            <w:tcBorders>
              <w:top w:val="nil"/>
              <w:left w:val="nil"/>
              <w:bottom w:val="single" w:color="auto" w:sz="4" w:space="0"/>
              <w:right w:val="single" w:color="auto" w:sz="4" w:space="0"/>
            </w:tcBorders>
            <w:shd w:val="clear" w:color="auto" w:fill="auto"/>
            <w:noWrap/>
            <w:vAlign w:val="center"/>
          </w:tcPr>
          <w:p w14:paraId="4F5D565C">
            <w:pPr>
              <w:snapToGrid w:val="0"/>
              <w:jc w:val="center"/>
              <w:rPr>
                <w:rFonts w:hint="eastAsia"/>
                <w:sz w:val="16"/>
                <w:szCs w:val="16"/>
              </w:rPr>
            </w:pPr>
            <w:r>
              <w:rPr>
                <w:rFonts w:hint="default"/>
                <w:sz w:val="16"/>
                <w:szCs w:val="16"/>
                <w:lang w:val="en-US" w:eastAsia="zh-CN"/>
              </w:rPr>
              <w:t>18</w:t>
            </w:r>
          </w:p>
        </w:tc>
        <w:tc>
          <w:tcPr>
            <w:tcW w:w="430" w:type="dxa"/>
            <w:tcBorders>
              <w:top w:val="nil"/>
              <w:left w:val="nil"/>
              <w:bottom w:val="single" w:color="auto" w:sz="4" w:space="0"/>
              <w:right w:val="single" w:color="auto" w:sz="4" w:space="0"/>
            </w:tcBorders>
            <w:shd w:val="clear" w:color="auto" w:fill="auto"/>
            <w:noWrap/>
            <w:vAlign w:val="center"/>
          </w:tcPr>
          <w:p w14:paraId="4AC6DD84">
            <w:pPr>
              <w:snapToGrid w:val="0"/>
              <w:jc w:val="center"/>
              <w:rPr>
                <w:rFonts w:hint="eastAsia"/>
                <w:sz w:val="16"/>
                <w:szCs w:val="16"/>
              </w:rPr>
            </w:pPr>
            <w:r>
              <w:rPr>
                <w:rFonts w:hint="default"/>
                <w:sz w:val="16"/>
                <w:szCs w:val="16"/>
                <w:lang w:val="en-US" w:eastAsia="zh-CN"/>
              </w:rPr>
              <w:t>432</w:t>
            </w:r>
          </w:p>
        </w:tc>
        <w:tc>
          <w:tcPr>
            <w:tcW w:w="348" w:type="dxa"/>
            <w:tcBorders>
              <w:top w:val="nil"/>
              <w:left w:val="nil"/>
              <w:bottom w:val="single" w:color="auto" w:sz="4" w:space="0"/>
              <w:right w:val="single" w:color="auto" w:sz="4" w:space="0"/>
            </w:tcBorders>
            <w:shd w:val="clear" w:color="auto" w:fill="auto"/>
            <w:noWrap/>
            <w:vAlign w:val="center"/>
          </w:tcPr>
          <w:p w14:paraId="4A2CDF7A">
            <w:pPr>
              <w:snapToGrid w:val="0"/>
              <w:jc w:val="center"/>
              <w:rPr>
                <w:rFonts w:hint="eastAsia"/>
                <w:sz w:val="16"/>
                <w:szCs w:val="16"/>
              </w:rPr>
            </w:pPr>
            <w:r>
              <w:rPr>
                <w:rFonts w:hint="eastAsia"/>
                <w:sz w:val="16"/>
                <w:szCs w:val="16"/>
                <w:lang w:val="en-US" w:eastAsia="zh-CN"/>
              </w:rPr>
              <w:t>0</w:t>
            </w:r>
          </w:p>
        </w:tc>
        <w:tc>
          <w:tcPr>
            <w:tcW w:w="434" w:type="dxa"/>
            <w:tcBorders>
              <w:top w:val="nil"/>
              <w:left w:val="nil"/>
              <w:bottom w:val="single" w:color="auto" w:sz="4" w:space="0"/>
              <w:right w:val="single" w:color="auto" w:sz="4" w:space="0"/>
            </w:tcBorders>
            <w:shd w:val="clear" w:color="auto" w:fill="auto"/>
            <w:noWrap/>
            <w:vAlign w:val="center"/>
          </w:tcPr>
          <w:p w14:paraId="368632F2">
            <w:pPr>
              <w:snapToGrid w:val="0"/>
              <w:jc w:val="center"/>
              <w:rPr>
                <w:rFonts w:hint="eastAsia"/>
                <w:sz w:val="16"/>
                <w:szCs w:val="16"/>
              </w:rPr>
            </w:pPr>
            <w:r>
              <w:rPr>
                <w:rFonts w:hint="eastAsia"/>
                <w:sz w:val="16"/>
                <w:szCs w:val="16"/>
                <w:lang w:val="en-US" w:eastAsia="zh-CN"/>
              </w:rPr>
              <w:t>432</w:t>
            </w:r>
          </w:p>
        </w:tc>
        <w:tc>
          <w:tcPr>
            <w:tcW w:w="390" w:type="dxa"/>
            <w:tcBorders>
              <w:top w:val="nil"/>
              <w:left w:val="nil"/>
              <w:bottom w:val="single" w:color="auto" w:sz="4" w:space="0"/>
              <w:right w:val="single" w:color="auto" w:sz="4" w:space="0"/>
            </w:tcBorders>
            <w:shd w:val="clear" w:color="auto" w:fill="auto"/>
            <w:noWrap/>
            <w:vAlign w:val="center"/>
          </w:tcPr>
          <w:p w14:paraId="555D4FC5">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7CA1AF2">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F78A2B6">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206F010">
            <w:pPr>
              <w:snapToGrid w:val="0"/>
              <w:jc w:val="center"/>
              <w:rPr>
                <w:rFonts w:hint="eastAsia"/>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0F348EC0">
            <w:pPr>
              <w:snapToGrid w:val="0"/>
              <w:jc w:val="center"/>
              <w:rPr>
                <w:rFonts w:hint="eastAsia"/>
                <w:sz w:val="16"/>
                <w:szCs w:val="16"/>
              </w:rPr>
            </w:pPr>
            <w:r>
              <w:rPr>
                <w:rFonts w:hint="default"/>
                <w:sz w:val="16"/>
                <w:szCs w:val="16"/>
                <w:lang w:val="en-US" w:eastAsia="zh-CN"/>
              </w:rPr>
              <w:t>24*</w:t>
            </w:r>
          </w:p>
        </w:tc>
        <w:tc>
          <w:tcPr>
            <w:tcW w:w="271" w:type="dxa"/>
            <w:tcBorders>
              <w:top w:val="nil"/>
              <w:left w:val="nil"/>
              <w:bottom w:val="single" w:color="auto" w:sz="4" w:space="0"/>
              <w:right w:val="single" w:color="auto" w:sz="4" w:space="0"/>
            </w:tcBorders>
            <w:shd w:val="clear" w:color="auto" w:fill="auto"/>
            <w:noWrap/>
            <w:vAlign w:val="center"/>
          </w:tcPr>
          <w:p w14:paraId="6E5515D1">
            <w:pPr>
              <w:snapToGrid w:val="0"/>
              <w:jc w:val="center"/>
              <w:rPr>
                <w:rFonts w:hint="eastAsia"/>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5132EA5C">
            <w:pPr>
              <w:snapToGrid w:val="0"/>
              <w:jc w:val="center"/>
              <w:rPr>
                <w:rFonts w:hint="eastAsia"/>
                <w:sz w:val="16"/>
                <w:szCs w:val="16"/>
              </w:rPr>
            </w:pPr>
            <w:r>
              <w:rPr>
                <w:rFonts w:hint="eastAsia"/>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2955B9F1">
            <w:pPr>
              <w:snapToGrid w:val="0"/>
              <w:jc w:val="center"/>
              <w:rPr>
                <w:rFonts w:hint="eastAsia"/>
                <w:sz w:val="16"/>
                <w:szCs w:val="16"/>
              </w:rPr>
            </w:pPr>
          </w:p>
        </w:tc>
      </w:tr>
      <w:tr w14:paraId="322702E5">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4FCEF4E">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67545DF">
            <w:pPr>
              <w:snapToGrid w:val="0"/>
              <w:jc w:val="center"/>
              <w:rPr>
                <w:rFonts w:hint="eastAsia"/>
                <w:sz w:val="16"/>
                <w:szCs w:val="16"/>
                <w:lang w:val="en-US" w:eastAsia="zh-CN"/>
              </w:rPr>
            </w:pPr>
            <w:r>
              <w:rPr>
                <w:rFonts w:hint="default"/>
                <w:sz w:val="16"/>
                <w:szCs w:val="16"/>
                <w:lang w:val="en-US" w:eastAsia="zh-CN"/>
              </w:rPr>
              <w:t>5</w:t>
            </w:r>
          </w:p>
        </w:tc>
        <w:tc>
          <w:tcPr>
            <w:tcW w:w="570" w:type="dxa"/>
            <w:tcBorders>
              <w:top w:val="nil"/>
              <w:left w:val="nil"/>
              <w:bottom w:val="single" w:color="auto" w:sz="4" w:space="0"/>
              <w:right w:val="single" w:color="auto" w:sz="4" w:space="0"/>
            </w:tcBorders>
            <w:shd w:val="clear" w:color="auto" w:fill="auto"/>
            <w:noWrap/>
            <w:vAlign w:val="center"/>
          </w:tcPr>
          <w:p w14:paraId="0C06613E">
            <w:pPr>
              <w:snapToGrid w:val="0"/>
              <w:jc w:val="center"/>
              <w:rPr>
                <w:rFonts w:hint="eastAsia"/>
                <w:sz w:val="16"/>
                <w:szCs w:val="16"/>
              </w:rPr>
            </w:pPr>
            <w:r>
              <w:rPr>
                <w:rFonts w:hint="eastAsia"/>
                <w:sz w:val="16"/>
                <w:szCs w:val="16"/>
                <w:lang w:val="en-US" w:eastAsia="zh-CN"/>
              </w:rPr>
              <w:t>E0005</w:t>
            </w:r>
          </w:p>
        </w:tc>
        <w:tc>
          <w:tcPr>
            <w:tcW w:w="2708" w:type="dxa"/>
            <w:tcBorders>
              <w:top w:val="nil"/>
              <w:left w:val="nil"/>
              <w:bottom w:val="single" w:color="auto" w:sz="4" w:space="0"/>
              <w:right w:val="single" w:color="auto" w:sz="4" w:space="0"/>
            </w:tcBorders>
            <w:shd w:val="clear" w:color="auto" w:fill="auto"/>
            <w:noWrap/>
            <w:vAlign w:val="center"/>
          </w:tcPr>
          <w:p w14:paraId="6BCD4A48">
            <w:pPr>
              <w:snapToGrid w:val="0"/>
              <w:jc w:val="left"/>
              <w:rPr>
                <w:rFonts w:hint="eastAsia"/>
                <w:sz w:val="16"/>
                <w:szCs w:val="16"/>
              </w:rPr>
            </w:pPr>
            <w:r>
              <w:rPr>
                <w:rFonts w:hint="default"/>
                <w:sz w:val="16"/>
                <w:szCs w:val="16"/>
                <w:lang w:val="en-US" w:eastAsia="zh-CN"/>
              </w:rPr>
              <w:t>毕业设计</w:t>
            </w:r>
          </w:p>
        </w:tc>
        <w:tc>
          <w:tcPr>
            <w:tcW w:w="269" w:type="dxa"/>
            <w:tcBorders>
              <w:top w:val="nil"/>
              <w:left w:val="nil"/>
              <w:bottom w:val="single" w:color="auto" w:sz="4" w:space="0"/>
              <w:right w:val="single" w:color="auto" w:sz="4" w:space="0"/>
            </w:tcBorders>
            <w:shd w:val="clear" w:color="auto" w:fill="auto"/>
            <w:noWrap/>
            <w:vAlign w:val="center"/>
          </w:tcPr>
          <w:p w14:paraId="3DA7A64A">
            <w:pPr>
              <w:snapToGrid w:val="0"/>
              <w:jc w:val="center"/>
              <w:rPr>
                <w:rFonts w:hint="eastAsia"/>
                <w:sz w:val="16"/>
                <w:szCs w:val="16"/>
              </w:rPr>
            </w:pPr>
            <w:r>
              <w:rPr>
                <w:rFonts w:hint="default"/>
                <w:sz w:val="16"/>
                <w:szCs w:val="16"/>
                <w:lang w:val="en-US" w:eastAsia="zh-CN"/>
              </w:rPr>
              <w:t>C</w:t>
            </w:r>
          </w:p>
        </w:tc>
        <w:tc>
          <w:tcPr>
            <w:tcW w:w="269" w:type="dxa"/>
            <w:tcBorders>
              <w:top w:val="nil"/>
              <w:left w:val="nil"/>
              <w:bottom w:val="single" w:color="auto" w:sz="4" w:space="0"/>
              <w:right w:val="single" w:color="auto" w:sz="4" w:space="0"/>
            </w:tcBorders>
            <w:shd w:val="clear" w:color="auto" w:fill="auto"/>
            <w:noWrap/>
            <w:vAlign w:val="center"/>
          </w:tcPr>
          <w:p w14:paraId="63A341B8">
            <w:pPr>
              <w:snapToGrid w:val="0"/>
              <w:jc w:val="center"/>
              <w:rPr>
                <w:rFonts w:hint="eastAsia"/>
                <w:sz w:val="16"/>
                <w:szCs w:val="16"/>
              </w:rPr>
            </w:pPr>
            <w:r>
              <w:rPr>
                <w:rFonts w:hint="eastAsia"/>
                <w:sz w:val="16"/>
                <w:szCs w:val="16"/>
                <w:lang w:val="en-US" w:eastAsia="zh-CN"/>
              </w:rPr>
              <w:t>24</w:t>
            </w:r>
          </w:p>
        </w:tc>
        <w:tc>
          <w:tcPr>
            <w:tcW w:w="269" w:type="dxa"/>
            <w:tcBorders>
              <w:top w:val="nil"/>
              <w:left w:val="nil"/>
              <w:bottom w:val="single" w:color="auto" w:sz="4" w:space="0"/>
              <w:right w:val="single" w:color="auto" w:sz="4" w:space="0"/>
            </w:tcBorders>
            <w:shd w:val="clear" w:color="auto" w:fill="auto"/>
            <w:noWrap/>
            <w:vAlign w:val="center"/>
          </w:tcPr>
          <w:p w14:paraId="091D0BB6">
            <w:pPr>
              <w:snapToGrid w:val="0"/>
              <w:jc w:val="center"/>
              <w:rPr>
                <w:rFonts w:hint="eastAsia"/>
                <w:sz w:val="16"/>
                <w:szCs w:val="16"/>
              </w:rPr>
            </w:pPr>
            <w:r>
              <w:rPr>
                <w:rFonts w:hint="eastAsia"/>
                <w:sz w:val="16"/>
                <w:szCs w:val="16"/>
                <w:lang w:val="en-US" w:eastAsia="zh-CN"/>
              </w:rPr>
              <w:t>24</w:t>
            </w:r>
          </w:p>
        </w:tc>
        <w:tc>
          <w:tcPr>
            <w:tcW w:w="269" w:type="dxa"/>
            <w:tcBorders>
              <w:top w:val="nil"/>
              <w:left w:val="nil"/>
              <w:bottom w:val="single" w:color="auto" w:sz="4" w:space="0"/>
              <w:right w:val="single" w:color="auto" w:sz="4" w:space="0"/>
            </w:tcBorders>
            <w:shd w:val="clear" w:color="auto" w:fill="auto"/>
            <w:noWrap/>
            <w:vAlign w:val="center"/>
          </w:tcPr>
          <w:p w14:paraId="3A56ECC1">
            <w:pPr>
              <w:snapToGrid w:val="0"/>
              <w:jc w:val="center"/>
              <w:rPr>
                <w:rFonts w:hint="eastAsia"/>
                <w:sz w:val="16"/>
                <w:szCs w:val="16"/>
              </w:rPr>
            </w:pPr>
            <w:r>
              <w:rPr>
                <w:rFonts w:hint="default"/>
                <w:sz w:val="16"/>
                <w:szCs w:val="16"/>
                <w:lang w:val="en-US" w:eastAsia="zh-CN"/>
              </w:rPr>
              <w:t>18</w:t>
            </w:r>
          </w:p>
        </w:tc>
        <w:tc>
          <w:tcPr>
            <w:tcW w:w="430" w:type="dxa"/>
            <w:tcBorders>
              <w:top w:val="nil"/>
              <w:left w:val="nil"/>
              <w:bottom w:val="single" w:color="auto" w:sz="4" w:space="0"/>
              <w:right w:val="single" w:color="auto" w:sz="4" w:space="0"/>
            </w:tcBorders>
            <w:shd w:val="clear" w:color="auto" w:fill="auto"/>
            <w:noWrap/>
            <w:vAlign w:val="center"/>
          </w:tcPr>
          <w:p w14:paraId="33C58553">
            <w:pPr>
              <w:snapToGrid w:val="0"/>
              <w:jc w:val="center"/>
              <w:rPr>
                <w:rFonts w:hint="eastAsia"/>
                <w:sz w:val="16"/>
                <w:szCs w:val="16"/>
              </w:rPr>
            </w:pPr>
            <w:r>
              <w:rPr>
                <w:rFonts w:hint="default"/>
                <w:sz w:val="16"/>
                <w:szCs w:val="16"/>
                <w:lang w:val="en-US" w:eastAsia="zh-CN"/>
              </w:rPr>
              <w:t>432</w:t>
            </w:r>
          </w:p>
        </w:tc>
        <w:tc>
          <w:tcPr>
            <w:tcW w:w="348" w:type="dxa"/>
            <w:tcBorders>
              <w:top w:val="nil"/>
              <w:left w:val="nil"/>
              <w:bottom w:val="single" w:color="auto" w:sz="4" w:space="0"/>
              <w:right w:val="single" w:color="auto" w:sz="4" w:space="0"/>
            </w:tcBorders>
            <w:shd w:val="clear" w:color="auto" w:fill="auto"/>
            <w:noWrap/>
            <w:vAlign w:val="center"/>
          </w:tcPr>
          <w:p w14:paraId="3B98997E">
            <w:pPr>
              <w:snapToGrid w:val="0"/>
              <w:jc w:val="center"/>
              <w:rPr>
                <w:rFonts w:hint="eastAsia"/>
                <w:sz w:val="16"/>
                <w:szCs w:val="16"/>
              </w:rPr>
            </w:pPr>
            <w:r>
              <w:rPr>
                <w:rFonts w:hint="eastAsia"/>
                <w:sz w:val="16"/>
                <w:szCs w:val="16"/>
                <w:lang w:val="en-US" w:eastAsia="zh-CN"/>
              </w:rPr>
              <w:t>0</w:t>
            </w:r>
          </w:p>
        </w:tc>
        <w:tc>
          <w:tcPr>
            <w:tcW w:w="434" w:type="dxa"/>
            <w:tcBorders>
              <w:top w:val="nil"/>
              <w:left w:val="nil"/>
              <w:bottom w:val="single" w:color="auto" w:sz="4" w:space="0"/>
              <w:right w:val="single" w:color="auto" w:sz="4" w:space="0"/>
            </w:tcBorders>
            <w:shd w:val="clear" w:color="auto" w:fill="auto"/>
            <w:noWrap/>
            <w:vAlign w:val="center"/>
          </w:tcPr>
          <w:p w14:paraId="68455688">
            <w:pPr>
              <w:snapToGrid w:val="0"/>
              <w:jc w:val="center"/>
              <w:rPr>
                <w:rFonts w:hint="eastAsia"/>
                <w:sz w:val="16"/>
                <w:szCs w:val="16"/>
              </w:rPr>
            </w:pPr>
            <w:r>
              <w:rPr>
                <w:rFonts w:hint="eastAsia"/>
                <w:sz w:val="16"/>
                <w:szCs w:val="16"/>
                <w:lang w:val="en-US" w:eastAsia="zh-CN"/>
              </w:rPr>
              <w:t>432</w:t>
            </w:r>
          </w:p>
        </w:tc>
        <w:tc>
          <w:tcPr>
            <w:tcW w:w="390" w:type="dxa"/>
            <w:tcBorders>
              <w:top w:val="nil"/>
              <w:left w:val="nil"/>
              <w:bottom w:val="single" w:color="auto" w:sz="4" w:space="0"/>
              <w:right w:val="single" w:color="auto" w:sz="4" w:space="0"/>
            </w:tcBorders>
            <w:shd w:val="clear" w:color="auto" w:fill="auto"/>
            <w:noWrap/>
            <w:vAlign w:val="center"/>
          </w:tcPr>
          <w:p w14:paraId="47157E7D">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EA26E82">
            <w:pPr>
              <w:snapToGrid w:val="0"/>
              <w:jc w:val="center"/>
              <w:rPr>
                <w:rFonts w:hint="eastAsia"/>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87636AF">
            <w:pPr>
              <w:snapToGrid w:val="0"/>
              <w:jc w:val="center"/>
              <w:rPr>
                <w:rFonts w:hint="eastAsia"/>
                <w:sz w:val="16"/>
                <w:szCs w:val="16"/>
              </w:rPr>
            </w:pPr>
          </w:p>
        </w:tc>
        <w:tc>
          <w:tcPr>
            <w:tcW w:w="390" w:type="dxa"/>
            <w:tcBorders>
              <w:top w:val="nil"/>
              <w:left w:val="nil"/>
              <w:bottom w:val="nil"/>
              <w:right w:val="nil"/>
            </w:tcBorders>
            <w:shd w:val="clear" w:color="auto" w:fill="auto"/>
            <w:noWrap/>
            <w:vAlign w:val="center"/>
          </w:tcPr>
          <w:p w14:paraId="4A1CC006">
            <w:pPr>
              <w:snapToGrid w:val="0"/>
              <w:jc w:val="center"/>
              <w:rPr>
                <w:rFonts w:hint="eastAsia"/>
                <w:sz w:val="16"/>
                <w:szCs w:val="16"/>
              </w:rPr>
            </w:pPr>
          </w:p>
        </w:tc>
        <w:tc>
          <w:tcPr>
            <w:tcW w:w="269" w:type="dxa"/>
            <w:tcBorders>
              <w:top w:val="nil"/>
              <w:left w:val="single" w:color="auto" w:sz="4" w:space="0"/>
              <w:bottom w:val="single" w:color="auto" w:sz="4" w:space="0"/>
              <w:right w:val="single" w:color="auto" w:sz="4" w:space="0"/>
            </w:tcBorders>
            <w:shd w:val="clear" w:color="auto" w:fill="auto"/>
            <w:noWrap/>
            <w:vAlign w:val="center"/>
          </w:tcPr>
          <w:p w14:paraId="4BFF87F6">
            <w:pPr>
              <w:snapToGrid w:val="0"/>
              <w:jc w:val="center"/>
              <w:rPr>
                <w:rFonts w:hint="eastAsia"/>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50FC3C8">
            <w:pPr>
              <w:snapToGrid w:val="0"/>
              <w:jc w:val="center"/>
              <w:rPr>
                <w:rFonts w:hint="eastAsia"/>
                <w:sz w:val="16"/>
                <w:szCs w:val="16"/>
              </w:rPr>
            </w:pPr>
            <w:r>
              <w:rPr>
                <w:rFonts w:hint="default"/>
                <w:sz w:val="16"/>
                <w:szCs w:val="16"/>
                <w:lang w:val="en-US" w:eastAsia="zh-CN"/>
              </w:rPr>
              <w:t>24*</w:t>
            </w:r>
          </w:p>
        </w:tc>
        <w:tc>
          <w:tcPr>
            <w:tcW w:w="349" w:type="dxa"/>
            <w:tcBorders>
              <w:top w:val="nil"/>
              <w:left w:val="nil"/>
              <w:bottom w:val="single" w:color="auto" w:sz="4" w:space="0"/>
              <w:right w:val="single" w:color="auto" w:sz="4" w:space="0"/>
            </w:tcBorders>
            <w:shd w:val="clear" w:color="auto" w:fill="auto"/>
            <w:noWrap/>
            <w:vAlign w:val="center"/>
          </w:tcPr>
          <w:p w14:paraId="68D69A35">
            <w:pPr>
              <w:snapToGrid w:val="0"/>
              <w:jc w:val="center"/>
              <w:rPr>
                <w:rFonts w:hint="eastAsia"/>
                <w:sz w:val="16"/>
                <w:szCs w:val="16"/>
              </w:rPr>
            </w:pPr>
            <w:r>
              <w:rPr>
                <w:rFonts w:hint="eastAsia"/>
                <w:sz w:val="16"/>
                <w:szCs w:val="16"/>
                <w:lang w:val="en-US" w:eastAsia="zh-CN"/>
              </w:rPr>
              <w:t>C</w:t>
            </w:r>
          </w:p>
        </w:tc>
        <w:tc>
          <w:tcPr>
            <w:tcW w:w="390" w:type="dxa"/>
            <w:tcBorders>
              <w:top w:val="nil"/>
              <w:left w:val="nil"/>
              <w:bottom w:val="single" w:color="auto" w:sz="4" w:space="0"/>
              <w:right w:val="single" w:color="auto" w:sz="4" w:space="0"/>
            </w:tcBorders>
            <w:shd w:val="clear" w:color="auto" w:fill="auto"/>
            <w:noWrap/>
            <w:vAlign w:val="center"/>
          </w:tcPr>
          <w:p w14:paraId="0BE6D932">
            <w:pPr>
              <w:snapToGrid w:val="0"/>
              <w:jc w:val="center"/>
              <w:rPr>
                <w:rFonts w:hint="eastAsia"/>
                <w:sz w:val="16"/>
                <w:szCs w:val="16"/>
              </w:rPr>
            </w:pPr>
          </w:p>
        </w:tc>
      </w:tr>
      <w:tr w14:paraId="35854B1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DA6D9B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24FB291C">
            <w:pPr>
              <w:keepNext w:val="0"/>
              <w:keepLines w:val="0"/>
              <w:widowControl/>
              <w:suppressLineNumbers w:val="0"/>
              <w:jc w:val="center"/>
              <w:textAlignment w:val="center"/>
              <w:rPr>
                <w:sz w:val="16"/>
                <w:szCs w:val="16"/>
              </w:rPr>
            </w:pPr>
            <w:r>
              <w:rPr>
                <w:rFonts w:hint="eastAsia" w:ascii="宋体" w:hAnsi="宋体" w:eastAsia="宋体" w:cs="宋体"/>
                <w:i w:val="0"/>
                <w:iCs w:val="0"/>
                <w:color w:val="000000"/>
                <w:kern w:val="0"/>
                <w:sz w:val="16"/>
                <w:szCs w:val="16"/>
                <w:u w:val="none"/>
                <w:lang w:val="en-US" w:eastAsia="zh-CN" w:bidi="ar"/>
              </w:rPr>
              <w:t>小计</w:t>
            </w:r>
          </w:p>
        </w:tc>
        <w:tc>
          <w:tcPr>
            <w:tcW w:w="570" w:type="dxa"/>
            <w:tcBorders>
              <w:top w:val="nil"/>
              <w:left w:val="nil"/>
              <w:bottom w:val="single" w:color="auto" w:sz="4" w:space="0"/>
              <w:right w:val="single" w:color="auto" w:sz="4" w:space="0"/>
            </w:tcBorders>
            <w:shd w:val="clear" w:color="auto" w:fill="auto"/>
            <w:noWrap/>
            <w:vAlign w:val="center"/>
          </w:tcPr>
          <w:p w14:paraId="5264D2AA">
            <w:pPr>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00F2A625">
            <w:pPr>
              <w:jc w:val="left"/>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77DC7982">
            <w:pPr>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602E668A">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54</w:t>
            </w:r>
          </w:p>
        </w:tc>
        <w:tc>
          <w:tcPr>
            <w:tcW w:w="269" w:type="dxa"/>
            <w:tcBorders>
              <w:top w:val="nil"/>
              <w:left w:val="nil"/>
              <w:bottom w:val="single" w:color="auto" w:sz="4" w:space="0"/>
              <w:right w:val="single" w:color="auto" w:sz="4" w:space="0"/>
            </w:tcBorders>
            <w:shd w:val="clear" w:color="000000" w:fill="FFFF00"/>
            <w:noWrap/>
            <w:vAlign w:val="center"/>
          </w:tcPr>
          <w:p w14:paraId="6F209A51">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160</w:t>
            </w:r>
          </w:p>
        </w:tc>
        <w:tc>
          <w:tcPr>
            <w:tcW w:w="269" w:type="dxa"/>
            <w:tcBorders>
              <w:top w:val="nil"/>
              <w:left w:val="nil"/>
              <w:bottom w:val="single" w:color="auto" w:sz="4" w:space="0"/>
              <w:right w:val="single" w:color="auto" w:sz="4" w:space="0"/>
            </w:tcBorders>
            <w:shd w:val="clear" w:color="auto" w:fill="auto"/>
            <w:noWrap/>
            <w:vAlign w:val="center"/>
          </w:tcPr>
          <w:p w14:paraId="50CCFBA1">
            <w:pPr>
              <w:jc w:val="center"/>
              <w:rPr>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62DE2009">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976</w:t>
            </w:r>
          </w:p>
        </w:tc>
        <w:tc>
          <w:tcPr>
            <w:tcW w:w="348" w:type="dxa"/>
            <w:tcBorders>
              <w:top w:val="nil"/>
              <w:left w:val="nil"/>
              <w:bottom w:val="single" w:color="auto" w:sz="4" w:space="0"/>
              <w:right w:val="single" w:color="auto" w:sz="4" w:space="0"/>
            </w:tcBorders>
            <w:shd w:val="clear" w:color="000000" w:fill="FFFF00"/>
            <w:noWrap/>
            <w:vAlign w:val="center"/>
          </w:tcPr>
          <w:p w14:paraId="7E7FDD38">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434" w:type="dxa"/>
            <w:tcBorders>
              <w:top w:val="nil"/>
              <w:left w:val="nil"/>
              <w:bottom w:val="single" w:color="auto" w:sz="4" w:space="0"/>
              <w:right w:val="single" w:color="auto" w:sz="4" w:space="0"/>
            </w:tcBorders>
            <w:shd w:val="clear" w:color="000000" w:fill="FFFF00"/>
            <w:noWrap/>
            <w:vAlign w:val="center"/>
          </w:tcPr>
          <w:p w14:paraId="0A56B963">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976</w:t>
            </w:r>
          </w:p>
        </w:tc>
        <w:tc>
          <w:tcPr>
            <w:tcW w:w="390" w:type="dxa"/>
            <w:tcBorders>
              <w:top w:val="nil"/>
              <w:left w:val="nil"/>
              <w:bottom w:val="single" w:color="auto" w:sz="4" w:space="0"/>
              <w:right w:val="single" w:color="auto" w:sz="4" w:space="0"/>
            </w:tcBorders>
            <w:shd w:val="clear" w:color="000000" w:fill="FFFF00"/>
            <w:noWrap/>
            <w:vAlign w:val="center"/>
          </w:tcPr>
          <w:p w14:paraId="3C12D12C">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390" w:type="dxa"/>
            <w:tcBorders>
              <w:top w:val="nil"/>
              <w:left w:val="nil"/>
              <w:bottom w:val="single" w:color="auto" w:sz="4" w:space="0"/>
              <w:right w:val="single" w:color="auto" w:sz="4" w:space="0"/>
            </w:tcBorders>
            <w:shd w:val="clear" w:color="000000" w:fill="FFFF00"/>
            <w:noWrap/>
            <w:vAlign w:val="center"/>
          </w:tcPr>
          <w:p w14:paraId="38EF6664">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390" w:type="dxa"/>
            <w:tcBorders>
              <w:top w:val="nil"/>
              <w:left w:val="nil"/>
              <w:bottom w:val="single" w:color="auto" w:sz="4" w:space="0"/>
              <w:right w:val="single" w:color="auto" w:sz="4" w:space="0"/>
            </w:tcBorders>
            <w:shd w:val="clear" w:color="000000" w:fill="FFFF00"/>
            <w:noWrap/>
            <w:vAlign w:val="center"/>
          </w:tcPr>
          <w:p w14:paraId="5337E943">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390" w:type="dxa"/>
            <w:tcBorders>
              <w:top w:val="single" w:color="auto" w:sz="4" w:space="0"/>
              <w:left w:val="nil"/>
              <w:bottom w:val="single" w:color="auto" w:sz="4" w:space="0"/>
              <w:right w:val="single" w:color="auto" w:sz="4" w:space="0"/>
            </w:tcBorders>
            <w:shd w:val="clear" w:color="000000" w:fill="FFFF00"/>
            <w:noWrap/>
            <w:vAlign w:val="center"/>
          </w:tcPr>
          <w:p w14:paraId="22FC8E80">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269" w:type="dxa"/>
            <w:tcBorders>
              <w:top w:val="nil"/>
              <w:left w:val="nil"/>
              <w:bottom w:val="single" w:color="auto" w:sz="4" w:space="0"/>
              <w:right w:val="single" w:color="auto" w:sz="4" w:space="0"/>
            </w:tcBorders>
            <w:shd w:val="clear" w:color="auto" w:fill="auto"/>
            <w:noWrap/>
            <w:vAlign w:val="center"/>
          </w:tcPr>
          <w:p w14:paraId="4DF39233">
            <w:pPr>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143C963B">
            <w:pPr>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35C17E4">
            <w:pPr>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F0D8A74">
            <w:pPr>
              <w:keepNext w:val="0"/>
              <w:keepLines w:val="0"/>
              <w:widowControl/>
              <w:suppressLineNumbers w:val="0"/>
              <w:jc w:val="center"/>
              <w:textAlignment w:val="center"/>
              <w:rPr>
                <w:sz w:val="16"/>
                <w:szCs w:val="16"/>
              </w:rPr>
            </w:pPr>
          </w:p>
        </w:tc>
      </w:tr>
      <w:tr w14:paraId="77C0D0FB">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B3E8937">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49E26980">
            <w:pPr>
              <w:snapToGrid w:val="0"/>
              <w:jc w:val="center"/>
              <w:rPr>
                <w:sz w:val="16"/>
                <w:szCs w:val="16"/>
              </w:rPr>
            </w:pPr>
            <w:r>
              <w:rPr>
                <w:rFonts w:hint="eastAsia"/>
                <w:sz w:val="16"/>
                <w:szCs w:val="16"/>
              </w:rPr>
              <w:t>总计</w:t>
            </w:r>
          </w:p>
        </w:tc>
        <w:tc>
          <w:tcPr>
            <w:tcW w:w="570" w:type="dxa"/>
            <w:tcBorders>
              <w:top w:val="nil"/>
              <w:left w:val="nil"/>
              <w:bottom w:val="single" w:color="auto" w:sz="4" w:space="0"/>
              <w:right w:val="single" w:color="auto" w:sz="4" w:space="0"/>
            </w:tcBorders>
            <w:shd w:val="clear" w:color="auto" w:fill="auto"/>
            <w:noWrap/>
            <w:vAlign w:val="center"/>
          </w:tcPr>
          <w:p w14:paraId="0DF63669">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399204A1">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31C86DF4">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712EFED5">
            <w:pPr>
              <w:keepNext w:val="0"/>
              <w:keepLines w:val="0"/>
              <w:widowControl/>
              <w:suppressLineNumbers w:val="0"/>
              <w:jc w:val="center"/>
              <w:textAlignment w:val="center"/>
              <w:rPr>
                <w:rFonts w:hint="default"/>
                <w:sz w:val="16"/>
                <w:szCs w:val="16"/>
                <w:lang w:val="en-US"/>
              </w:rPr>
            </w:pPr>
            <w:r>
              <w:rPr>
                <w:rFonts w:hint="default" w:ascii="Times New Roman" w:hAnsi="Times New Roman" w:eastAsia="宋体" w:cs="Times New Roman"/>
                <w:i w:val="0"/>
                <w:iCs w:val="0"/>
                <w:color w:val="000000"/>
                <w:kern w:val="0"/>
                <w:sz w:val="16"/>
                <w:szCs w:val="16"/>
                <w:u w:val="none"/>
                <w:lang w:val="en-US" w:eastAsia="zh-CN" w:bidi="ar"/>
              </w:rPr>
              <w:t>16</w:t>
            </w:r>
            <w:r>
              <w:rPr>
                <w:rFonts w:hint="eastAsia" w:cs="Times New Roman"/>
                <w:i w:val="0"/>
                <w:iCs w:val="0"/>
                <w:color w:val="000000"/>
                <w:kern w:val="0"/>
                <w:sz w:val="16"/>
                <w:szCs w:val="16"/>
                <w:u w:val="none"/>
                <w:lang w:val="en-US" w:eastAsia="zh-CN" w:bidi="ar"/>
              </w:rPr>
              <w:t>7</w:t>
            </w:r>
          </w:p>
        </w:tc>
        <w:tc>
          <w:tcPr>
            <w:tcW w:w="269" w:type="dxa"/>
            <w:tcBorders>
              <w:top w:val="nil"/>
              <w:left w:val="nil"/>
              <w:bottom w:val="single" w:color="auto" w:sz="4" w:space="0"/>
              <w:right w:val="single" w:color="auto" w:sz="4" w:space="0"/>
            </w:tcBorders>
            <w:shd w:val="clear" w:color="000000" w:fill="FFFF00"/>
            <w:noWrap/>
            <w:vAlign w:val="center"/>
          </w:tcPr>
          <w:p w14:paraId="32F31F60">
            <w:pPr>
              <w:keepNext w:val="0"/>
              <w:keepLines w:val="0"/>
              <w:widowControl/>
              <w:suppressLineNumbers w:val="0"/>
              <w:jc w:val="both"/>
              <w:textAlignment w:val="center"/>
              <w:rPr>
                <w:rFonts w:hint="default"/>
                <w:sz w:val="16"/>
                <w:szCs w:val="16"/>
                <w:lang w:val="en-US"/>
              </w:rPr>
            </w:pPr>
            <w:r>
              <w:rPr>
                <w:rFonts w:hint="default" w:ascii="Times New Roman" w:hAnsi="Times New Roman" w:eastAsia="宋体" w:cs="Times New Roman"/>
                <w:i w:val="0"/>
                <w:iCs w:val="0"/>
                <w:color w:val="000000"/>
                <w:kern w:val="0"/>
                <w:sz w:val="16"/>
                <w:szCs w:val="16"/>
                <w:u w:val="none"/>
                <w:lang w:val="en-US" w:eastAsia="zh-CN" w:bidi="ar"/>
              </w:rPr>
              <w:t>27</w:t>
            </w:r>
            <w:r>
              <w:rPr>
                <w:rFonts w:hint="eastAsia" w:cs="Times New Roman"/>
                <w:i w:val="0"/>
                <w:iCs w:val="0"/>
                <w:color w:val="000000"/>
                <w:kern w:val="0"/>
                <w:sz w:val="16"/>
                <w:szCs w:val="16"/>
                <w:u w:val="none"/>
                <w:lang w:val="en-US" w:eastAsia="zh-CN" w:bidi="ar"/>
              </w:rPr>
              <w:t>3</w:t>
            </w:r>
          </w:p>
        </w:tc>
        <w:tc>
          <w:tcPr>
            <w:tcW w:w="269" w:type="dxa"/>
            <w:tcBorders>
              <w:top w:val="nil"/>
              <w:left w:val="nil"/>
              <w:bottom w:val="single" w:color="auto" w:sz="4" w:space="0"/>
              <w:right w:val="single" w:color="auto" w:sz="4" w:space="0"/>
            </w:tcBorders>
            <w:shd w:val="clear" w:color="auto" w:fill="auto"/>
            <w:noWrap/>
            <w:vAlign w:val="center"/>
          </w:tcPr>
          <w:p w14:paraId="3407723A">
            <w:pPr>
              <w:jc w:val="center"/>
              <w:rPr>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1CB5F86F">
            <w:pPr>
              <w:keepNext w:val="0"/>
              <w:keepLines w:val="0"/>
              <w:widowControl/>
              <w:suppressLineNumbers w:val="0"/>
              <w:jc w:val="center"/>
              <w:textAlignment w:val="center"/>
              <w:rPr>
                <w:rFonts w:hint="default"/>
                <w:sz w:val="16"/>
                <w:szCs w:val="16"/>
                <w:lang w:val="en-US"/>
              </w:rPr>
            </w:pPr>
            <w:r>
              <w:rPr>
                <w:rFonts w:hint="default" w:ascii="Times New Roman" w:hAnsi="Times New Roman" w:eastAsia="宋体" w:cs="Times New Roman"/>
                <w:i w:val="0"/>
                <w:iCs w:val="0"/>
                <w:color w:val="000000"/>
                <w:kern w:val="0"/>
                <w:sz w:val="16"/>
                <w:szCs w:val="16"/>
                <w:u w:val="none"/>
                <w:lang w:val="en-US" w:eastAsia="zh-CN" w:bidi="ar"/>
              </w:rPr>
              <w:t>27</w:t>
            </w:r>
            <w:r>
              <w:rPr>
                <w:rFonts w:hint="eastAsia" w:cs="Times New Roman"/>
                <w:i w:val="0"/>
                <w:iCs w:val="0"/>
                <w:color w:val="000000"/>
                <w:kern w:val="0"/>
                <w:sz w:val="16"/>
                <w:szCs w:val="16"/>
                <w:u w:val="none"/>
                <w:lang w:val="en-US" w:eastAsia="zh-CN" w:bidi="ar"/>
              </w:rPr>
              <w:t>84</w:t>
            </w:r>
          </w:p>
        </w:tc>
        <w:tc>
          <w:tcPr>
            <w:tcW w:w="348" w:type="dxa"/>
            <w:tcBorders>
              <w:top w:val="nil"/>
              <w:left w:val="nil"/>
              <w:bottom w:val="single" w:color="auto" w:sz="4" w:space="0"/>
              <w:right w:val="single" w:color="auto" w:sz="4" w:space="0"/>
            </w:tcBorders>
            <w:shd w:val="clear" w:color="000000" w:fill="FFFF00"/>
            <w:noWrap/>
            <w:vAlign w:val="center"/>
          </w:tcPr>
          <w:p w14:paraId="0C087A3E">
            <w:pPr>
              <w:keepNext w:val="0"/>
              <w:keepLines w:val="0"/>
              <w:widowControl/>
              <w:suppressLineNumbers w:val="0"/>
              <w:jc w:val="both"/>
              <w:textAlignment w:val="center"/>
              <w:rPr>
                <w:rFonts w:hint="default" w:eastAsia="宋体"/>
                <w:sz w:val="16"/>
                <w:szCs w:val="16"/>
                <w:lang w:val="en-US" w:eastAsia="zh-CN"/>
              </w:rPr>
            </w:pPr>
            <w:r>
              <w:rPr>
                <w:rFonts w:hint="eastAsia"/>
                <w:sz w:val="16"/>
                <w:szCs w:val="16"/>
                <w:lang w:val="en-US" w:eastAsia="zh-CN"/>
              </w:rPr>
              <w:t>1014</w:t>
            </w:r>
          </w:p>
        </w:tc>
        <w:tc>
          <w:tcPr>
            <w:tcW w:w="434" w:type="dxa"/>
            <w:tcBorders>
              <w:top w:val="nil"/>
              <w:left w:val="nil"/>
              <w:bottom w:val="single" w:color="auto" w:sz="4" w:space="0"/>
              <w:right w:val="single" w:color="auto" w:sz="4" w:space="0"/>
            </w:tcBorders>
            <w:shd w:val="clear" w:color="000000" w:fill="FFFF00"/>
            <w:noWrap/>
            <w:vAlign w:val="center"/>
          </w:tcPr>
          <w:p w14:paraId="3C464DAD">
            <w:pPr>
              <w:keepNext w:val="0"/>
              <w:keepLines w:val="0"/>
              <w:widowControl/>
              <w:suppressLineNumbers w:val="0"/>
              <w:jc w:val="center"/>
              <w:textAlignment w:val="center"/>
              <w:rPr>
                <w:rFonts w:hint="default"/>
                <w:sz w:val="16"/>
                <w:szCs w:val="16"/>
                <w:lang w:val="en-US"/>
              </w:rPr>
            </w:pPr>
            <w:r>
              <w:rPr>
                <w:rFonts w:hint="default" w:ascii="Times New Roman" w:hAnsi="Times New Roman" w:eastAsia="宋体" w:cs="Times New Roman"/>
                <w:i w:val="0"/>
                <w:iCs w:val="0"/>
                <w:color w:val="000000"/>
                <w:kern w:val="0"/>
                <w:sz w:val="16"/>
                <w:szCs w:val="16"/>
                <w:u w:val="none"/>
                <w:lang w:val="en-US" w:eastAsia="zh-CN" w:bidi="ar"/>
              </w:rPr>
              <w:t>17</w:t>
            </w:r>
            <w:r>
              <w:rPr>
                <w:rFonts w:hint="eastAsia" w:cs="Times New Roman"/>
                <w:i w:val="0"/>
                <w:iCs w:val="0"/>
                <w:color w:val="000000"/>
                <w:kern w:val="0"/>
                <w:sz w:val="16"/>
                <w:szCs w:val="16"/>
                <w:u w:val="none"/>
                <w:lang w:val="en-US" w:eastAsia="zh-CN" w:bidi="ar"/>
              </w:rPr>
              <w:t>70</w:t>
            </w:r>
          </w:p>
        </w:tc>
        <w:tc>
          <w:tcPr>
            <w:tcW w:w="390" w:type="dxa"/>
            <w:tcBorders>
              <w:top w:val="nil"/>
              <w:left w:val="nil"/>
              <w:bottom w:val="single" w:color="auto" w:sz="4" w:space="0"/>
              <w:right w:val="single" w:color="auto" w:sz="4" w:space="0"/>
            </w:tcBorders>
            <w:shd w:val="clear" w:color="000000" w:fill="FFFF00"/>
            <w:noWrap/>
            <w:vAlign w:val="center"/>
          </w:tcPr>
          <w:p w14:paraId="701EC5AE">
            <w:pPr>
              <w:keepNext w:val="0"/>
              <w:keepLines w:val="0"/>
              <w:widowControl/>
              <w:suppressLineNumbers w:val="0"/>
              <w:jc w:val="center"/>
              <w:textAlignment w:val="center"/>
              <w:rPr>
                <w:sz w:val="16"/>
                <w:szCs w:val="16"/>
              </w:rPr>
            </w:pPr>
            <w:r>
              <w:rPr>
                <w:rFonts w:hint="default" w:ascii="Times New Roman" w:hAnsi="Times New Roman" w:eastAsia="宋体" w:cs="Times New Roman"/>
                <w:i w:val="0"/>
                <w:iCs w:val="0"/>
                <w:color w:val="000000"/>
                <w:kern w:val="0"/>
                <w:sz w:val="16"/>
                <w:szCs w:val="16"/>
                <w:u w:val="none"/>
                <w:lang w:val="en-US" w:eastAsia="zh-CN" w:bidi="ar"/>
              </w:rPr>
              <w:t>24</w:t>
            </w:r>
          </w:p>
        </w:tc>
        <w:tc>
          <w:tcPr>
            <w:tcW w:w="390" w:type="dxa"/>
            <w:tcBorders>
              <w:top w:val="nil"/>
              <w:left w:val="nil"/>
              <w:bottom w:val="single" w:color="auto" w:sz="4" w:space="0"/>
              <w:right w:val="single" w:color="auto" w:sz="4" w:space="0"/>
            </w:tcBorders>
            <w:shd w:val="clear" w:color="000000" w:fill="FFFF00"/>
            <w:noWrap/>
            <w:vAlign w:val="center"/>
          </w:tcPr>
          <w:p w14:paraId="67928A43">
            <w:pPr>
              <w:keepNext w:val="0"/>
              <w:keepLines w:val="0"/>
              <w:widowControl/>
              <w:suppressLineNumbers w:val="0"/>
              <w:jc w:val="center"/>
              <w:textAlignment w:val="center"/>
              <w:rPr>
                <w:rFonts w:hint="default"/>
                <w:sz w:val="16"/>
                <w:szCs w:val="16"/>
                <w:lang w:val="en-US"/>
              </w:rPr>
            </w:pPr>
            <w:r>
              <w:rPr>
                <w:rFonts w:hint="default" w:ascii="Times New Roman" w:hAnsi="Times New Roman" w:eastAsia="宋体" w:cs="Times New Roman"/>
                <w:i w:val="0"/>
                <w:iCs w:val="0"/>
                <w:color w:val="000000"/>
                <w:kern w:val="0"/>
                <w:sz w:val="16"/>
                <w:szCs w:val="16"/>
                <w:u w:val="none"/>
                <w:lang w:val="en-US" w:eastAsia="zh-CN" w:bidi="ar"/>
              </w:rPr>
              <w:t>2</w:t>
            </w:r>
            <w:r>
              <w:rPr>
                <w:rFonts w:hint="eastAsia" w:cs="Times New Roman"/>
                <w:i w:val="0"/>
                <w:iCs w:val="0"/>
                <w:color w:val="000000"/>
                <w:kern w:val="0"/>
                <w:sz w:val="16"/>
                <w:szCs w:val="16"/>
                <w:u w:val="none"/>
                <w:lang w:val="en-US" w:eastAsia="zh-CN" w:bidi="ar"/>
              </w:rPr>
              <w:t>4</w:t>
            </w:r>
          </w:p>
        </w:tc>
        <w:tc>
          <w:tcPr>
            <w:tcW w:w="390" w:type="dxa"/>
            <w:tcBorders>
              <w:top w:val="nil"/>
              <w:left w:val="nil"/>
              <w:bottom w:val="single" w:color="auto" w:sz="4" w:space="0"/>
              <w:right w:val="single" w:color="auto" w:sz="4" w:space="0"/>
            </w:tcBorders>
            <w:shd w:val="clear" w:color="000000" w:fill="FFFF00"/>
            <w:noWrap/>
            <w:vAlign w:val="center"/>
          </w:tcPr>
          <w:p w14:paraId="7BCF1576">
            <w:pPr>
              <w:keepNext w:val="0"/>
              <w:keepLines w:val="0"/>
              <w:widowControl/>
              <w:suppressLineNumbers w:val="0"/>
              <w:jc w:val="center"/>
              <w:textAlignment w:val="center"/>
              <w:rPr>
                <w:rFonts w:hint="default" w:eastAsia="宋体"/>
                <w:sz w:val="16"/>
                <w:szCs w:val="16"/>
                <w:lang w:val="en-US" w:eastAsia="zh-CN"/>
              </w:rPr>
            </w:pPr>
            <w:r>
              <w:rPr>
                <w:rFonts w:hint="eastAsia"/>
                <w:sz w:val="16"/>
                <w:szCs w:val="16"/>
                <w:lang w:val="en-US" w:eastAsia="zh-CN"/>
              </w:rPr>
              <w:t>21</w:t>
            </w:r>
          </w:p>
        </w:tc>
        <w:tc>
          <w:tcPr>
            <w:tcW w:w="390" w:type="dxa"/>
            <w:tcBorders>
              <w:top w:val="nil"/>
              <w:left w:val="nil"/>
              <w:bottom w:val="single" w:color="auto" w:sz="4" w:space="0"/>
              <w:right w:val="single" w:color="auto" w:sz="4" w:space="0"/>
            </w:tcBorders>
            <w:shd w:val="clear" w:color="000000" w:fill="FFFF00"/>
            <w:noWrap/>
            <w:vAlign w:val="center"/>
          </w:tcPr>
          <w:p w14:paraId="52774A00">
            <w:pPr>
              <w:keepNext w:val="0"/>
              <w:keepLines w:val="0"/>
              <w:widowControl/>
              <w:suppressLineNumbers w:val="0"/>
              <w:jc w:val="center"/>
              <w:textAlignment w:val="center"/>
              <w:rPr>
                <w:rFonts w:hint="default" w:eastAsia="宋体"/>
                <w:sz w:val="16"/>
                <w:szCs w:val="16"/>
                <w:lang w:val="en-US" w:eastAsia="zh-CN"/>
              </w:rPr>
            </w:pPr>
            <w:r>
              <w:rPr>
                <w:rFonts w:hint="eastAsia"/>
                <w:sz w:val="16"/>
                <w:szCs w:val="16"/>
                <w:lang w:val="en-US" w:eastAsia="zh-CN"/>
              </w:rPr>
              <w:t>22</w:t>
            </w:r>
          </w:p>
        </w:tc>
        <w:tc>
          <w:tcPr>
            <w:tcW w:w="269" w:type="dxa"/>
            <w:tcBorders>
              <w:top w:val="nil"/>
              <w:left w:val="nil"/>
              <w:bottom w:val="single" w:color="auto" w:sz="4" w:space="0"/>
              <w:right w:val="single" w:color="auto" w:sz="4" w:space="0"/>
            </w:tcBorders>
            <w:shd w:val="clear" w:color="auto" w:fill="auto"/>
            <w:noWrap/>
            <w:vAlign w:val="center"/>
          </w:tcPr>
          <w:p w14:paraId="455EBED6">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ECBF39A">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514D4F4F">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DE866EA">
            <w:pPr>
              <w:snapToGrid w:val="0"/>
              <w:jc w:val="center"/>
              <w:rPr>
                <w:sz w:val="16"/>
                <w:szCs w:val="16"/>
              </w:rPr>
            </w:pPr>
          </w:p>
        </w:tc>
      </w:tr>
      <w:bookmarkEnd w:id="3"/>
      <w:bookmarkEnd w:id="18"/>
    </w:tbl>
    <w:p w14:paraId="6C1E6817">
      <w:pPr>
        <w:pStyle w:val="3"/>
        <w:numPr>
          <w:ilvl w:val="0"/>
          <w:numId w:val="0"/>
        </w:numPr>
        <w:spacing w:line="360" w:lineRule="auto"/>
      </w:pPr>
      <w:bookmarkStart w:id="19" w:name="_Toc197702702"/>
      <w:bookmarkStart w:id="20" w:name="OLE_LINK2"/>
      <w:bookmarkStart w:id="21" w:name="OLE_LINK3"/>
    </w:p>
    <w:p w14:paraId="39A7FEDA">
      <w:pPr>
        <w:pStyle w:val="3"/>
        <w:numPr>
          <w:ilvl w:val="0"/>
          <w:numId w:val="0"/>
        </w:numPr>
        <w:spacing w:line="360" w:lineRule="auto"/>
      </w:pPr>
      <w:r>
        <w:rPr>
          <w:rFonts w:hint="eastAsia"/>
          <w:lang w:eastAsia="zh-CN"/>
        </w:rPr>
        <w:t>十一、</w:t>
      </w:r>
      <w:r>
        <w:t>实施保障</w:t>
      </w:r>
      <w:bookmarkEnd w:id="19"/>
    </w:p>
    <w:p w14:paraId="084C3AC2">
      <w:pPr>
        <w:pStyle w:val="4"/>
        <w:spacing w:line="360" w:lineRule="auto"/>
        <w:rPr>
          <w:rFonts w:hint="eastAsia"/>
          <w:w w:val="99"/>
        </w:rPr>
      </w:pPr>
      <w:bookmarkStart w:id="22" w:name="_bookmark14"/>
      <w:bookmarkEnd w:id="22"/>
      <w:bookmarkStart w:id="23" w:name="_Toc197702703"/>
      <w:r>
        <w:t>（一）师资队伍</w:t>
      </w:r>
      <w:bookmarkEnd w:id="23"/>
    </w:p>
    <w:p w14:paraId="08958D24">
      <w:pPr>
        <w:snapToGrid w:val="0"/>
        <w:spacing w:line="360" w:lineRule="auto"/>
        <w:ind w:firstLine="480" w:firstLineChars="200"/>
        <w:contextualSpacing/>
        <w:rPr>
          <w:sz w:val="24"/>
        </w:rPr>
      </w:pPr>
      <w:r>
        <w:rPr>
          <w:sz w:val="24"/>
        </w:rPr>
        <w:t>按照</w:t>
      </w:r>
      <w:r>
        <w:rPr>
          <w:rFonts w:ascii="宋体" w:hAnsi="宋体"/>
          <w:sz w:val="24"/>
        </w:rPr>
        <w:t>“四有好老师”“四个相统一”“四个引路人”的要求建设专业教师队伍，将师德师风作为教师队伍建设的第一标准</w:t>
      </w:r>
      <w:r>
        <w:rPr>
          <w:sz w:val="24"/>
        </w:rPr>
        <w:t>。</w:t>
      </w:r>
    </w:p>
    <w:p w14:paraId="6C5461A9">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队伍结构</w:t>
      </w:r>
    </w:p>
    <w:p w14:paraId="7C338A73">
      <w:pPr>
        <w:snapToGrid w:val="0"/>
        <w:spacing w:line="360" w:lineRule="auto"/>
        <w:ind w:firstLine="480" w:firstLineChars="200"/>
        <w:contextualSpacing/>
        <w:rPr>
          <w:sz w:val="24"/>
        </w:rPr>
      </w:pPr>
      <w:r>
        <w:rPr>
          <w:sz w:val="24"/>
        </w:rPr>
        <w:t>学生数与本专业专任教师数比例不高于25∶1，“双师型”教师占专业课教师数比例一般不低于60%，高级职称专任教师的比例不低于20%，专任教师队伍要考虑职称、年龄、工作经验，形成合理的梯队结构。</w:t>
      </w:r>
    </w:p>
    <w:p w14:paraId="605359EF">
      <w:pPr>
        <w:snapToGrid w:val="0"/>
        <w:spacing w:line="360" w:lineRule="auto"/>
        <w:ind w:firstLine="480" w:firstLineChars="200"/>
        <w:contextualSpacing/>
        <w:rPr>
          <w:sz w:val="24"/>
        </w:rPr>
      </w:pPr>
      <w:r>
        <w:rPr>
          <w:sz w:val="24"/>
        </w:rPr>
        <w:t>能够整合校内外优质人才资源，选聘企业高级技术人员担任行业导师，组建校企合作、专兼结合的教师团队，建立定期开展专业（学科）教研机制。</w:t>
      </w:r>
    </w:p>
    <w:p w14:paraId="78ADFEE9">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专业带头人</w:t>
      </w:r>
    </w:p>
    <w:p w14:paraId="46192FB9">
      <w:pPr>
        <w:snapToGrid w:val="0"/>
        <w:spacing w:line="360" w:lineRule="auto"/>
        <w:ind w:firstLine="480" w:firstLineChars="200"/>
        <w:contextualSpacing/>
        <w:rPr>
          <w:sz w:val="24"/>
        </w:rPr>
      </w:pPr>
      <w:r>
        <w:rPr>
          <w:sz w:val="24"/>
        </w:rPr>
        <w:t>原则上应具有本专业及相关专业副高及以上职称和较强的实践能力，能够较好地把握国内外互联网和相关服务、批发业、零售业行业、专业发展，能广泛联系行业企业，了解行业企业对本专业人才的需求实际，主持专业建设、开展教育教学改革、教科研工作和社会服务能力强，在本专业改革发展中起引领作用。</w:t>
      </w:r>
    </w:p>
    <w:p w14:paraId="4F48A871">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专任教师</w:t>
      </w:r>
    </w:p>
    <w:p w14:paraId="3172E7E5">
      <w:pPr>
        <w:snapToGrid w:val="0"/>
        <w:spacing w:line="360" w:lineRule="auto"/>
        <w:ind w:firstLine="480" w:firstLineChars="200"/>
        <w:contextualSpacing/>
        <w:rPr>
          <w:sz w:val="24"/>
        </w:rPr>
      </w:pPr>
      <w:r>
        <w:rPr>
          <w:sz w:val="24"/>
        </w:rPr>
        <w:t>具有高校教师资格；原则上具有</w:t>
      </w:r>
      <w:r>
        <w:rPr>
          <w:rFonts w:hint="eastAsia"/>
          <w:sz w:val="24"/>
          <w:lang w:eastAsia="zh-CN"/>
        </w:rPr>
        <w:t>大数据与会计</w:t>
      </w:r>
      <w:r>
        <w:rPr>
          <w:sz w:val="24"/>
        </w:rPr>
        <w:t>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203704CD">
      <w:pPr>
        <w:snapToGrid w:val="0"/>
        <w:spacing w:line="360" w:lineRule="auto"/>
        <w:ind w:firstLine="482" w:firstLineChars="200"/>
        <w:contextualSpacing/>
        <w:rPr>
          <w:b/>
          <w:bCs/>
          <w:sz w:val="24"/>
        </w:rPr>
      </w:pPr>
      <w:r>
        <w:rPr>
          <w:b/>
          <w:bCs/>
          <w:sz w:val="24"/>
        </w:rPr>
        <w:t>4兼职教师</w:t>
      </w:r>
    </w:p>
    <w:p w14:paraId="79BFE052">
      <w:pPr>
        <w:snapToGrid w:val="0"/>
        <w:spacing w:line="360" w:lineRule="auto"/>
        <w:ind w:firstLine="480" w:firstLineChars="200"/>
        <w:contextualSpacing/>
        <w:rPr>
          <w:sz w:val="24"/>
        </w:rPr>
      </w:pPr>
      <w:r>
        <w:rPr>
          <w:sz w:val="24"/>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w:t>
      </w:r>
      <w:r>
        <w:rPr>
          <w:rFonts w:hint="eastAsia"/>
          <w:sz w:val="24"/>
        </w:rPr>
        <w:t>学校《兼职教师队伍建设与管理办法》</w:t>
      </w:r>
      <w:r>
        <w:rPr>
          <w:rFonts w:hint="eastAsia" w:ascii="宋体" w:hAnsi="宋体"/>
          <w:sz w:val="24"/>
        </w:rPr>
        <w:t>，聘请具备丰富的实践经验的行业企业专业人才和能工巧匠担任兼职教师承担专业课程教学任务。</w:t>
      </w:r>
    </w:p>
    <w:p w14:paraId="1E92BA3E">
      <w:pPr>
        <w:pStyle w:val="4"/>
        <w:spacing w:line="360" w:lineRule="auto"/>
        <w:rPr>
          <w:rFonts w:hint="eastAsia"/>
          <w:w w:val="99"/>
        </w:rPr>
      </w:pPr>
      <w:bookmarkStart w:id="24" w:name="_bookmark15"/>
      <w:bookmarkEnd w:id="24"/>
      <w:bookmarkStart w:id="25" w:name="_Toc197702704"/>
      <w:r>
        <w:t>（二）教学设施</w:t>
      </w:r>
      <w:bookmarkEnd w:id="25"/>
      <w:r>
        <w:rPr>
          <w:rFonts w:hint="eastAsia"/>
          <w:vanish/>
          <w:color w:val="FF0000"/>
        </w:rPr>
        <w:t>（参照教育部标准）</w:t>
      </w:r>
    </w:p>
    <w:p w14:paraId="5F231CA3">
      <w:pPr>
        <w:snapToGrid w:val="0"/>
        <w:spacing w:line="360" w:lineRule="auto"/>
        <w:ind w:firstLine="480" w:firstLineChars="200"/>
        <w:contextualSpacing/>
        <w:rPr>
          <w:sz w:val="24"/>
        </w:rPr>
      </w:pPr>
      <w:r>
        <w:rPr>
          <w:sz w:val="24"/>
        </w:rPr>
        <w:t>主要包括能够满足正常的课程教学、实习实训所需的专业教室、实训室和实习实训基地。</w:t>
      </w:r>
    </w:p>
    <w:p w14:paraId="610E8915">
      <w:pPr>
        <w:snapToGrid w:val="0"/>
        <w:spacing w:line="360" w:lineRule="auto"/>
        <w:ind w:firstLine="482" w:firstLineChars="200"/>
        <w:contextualSpacing/>
        <w:rPr>
          <w:b/>
          <w:bCs/>
          <w:sz w:val="24"/>
        </w:rPr>
      </w:pPr>
      <w:r>
        <w:rPr>
          <w:b/>
          <w:bCs/>
          <w:sz w:val="24"/>
        </w:rPr>
        <w:t>1.专业教室基本要求</w:t>
      </w:r>
    </w:p>
    <w:p w14:paraId="05ADCBBD">
      <w:pPr>
        <w:snapToGrid w:val="0"/>
        <w:spacing w:line="360" w:lineRule="auto"/>
        <w:ind w:firstLine="480" w:firstLineChars="200"/>
        <w:contextualSpacing/>
        <w:rPr>
          <w:sz w:val="24"/>
        </w:rPr>
      </w:pPr>
      <w:r>
        <w:rPr>
          <w:sz w:val="24"/>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776DD4B8">
      <w:pPr>
        <w:snapToGrid w:val="0"/>
        <w:spacing w:line="360" w:lineRule="auto"/>
        <w:ind w:firstLine="482" w:firstLineChars="200"/>
        <w:contextualSpacing/>
        <w:rPr>
          <w:b/>
          <w:bCs/>
          <w:sz w:val="24"/>
        </w:rPr>
      </w:pPr>
      <w:r>
        <w:rPr>
          <w:b/>
          <w:bCs/>
          <w:sz w:val="24"/>
        </w:rPr>
        <w:t>2.校内外实验、实训场所基本要求</w:t>
      </w:r>
    </w:p>
    <w:p w14:paraId="53268185">
      <w:pPr>
        <w:snapToGrid w:val="0"/>
        <w:spacing w:line="360" w:lineRule="auto"/>
        <w:ind w:firstLine="480" w:firstLineChars="200"/>
        <w:contextualSpacing/>
        <w:rPr>
          <w:sz w:val="24"/>
        </w:rPr>
      </w:pPr>
      <w:r>
        <w:rPr>
          <w:sz w:val="24"/>
        </w:rPr>
        <w:t>实验、实训场所面积、设备设施、安全、环境、管理等符合教育部有关标准（规定、办法），实验、实训环境与设备设施对接真实职业场景或工作情境，实训项目注重工学结合、理实一体化，实验、实训指导教师配备合理，实验、实训管理及实施规章制度齐全，确保能够顺利开展出纳业务、大数据技术应用、云财务会计、智能财会系统应用、企业经营沙盘对抗、智能化成本核算与管理、智慧化税费申报与管理、数字化管理会计、财务大数据分析、会计信息系统应用等实验、实训活动。鼓励在实训中运用大数据、云计算、人工智能、虚拟仿真等前沿信息技术。</w:t>
      </w:r>
    </w:p>
    <w:p w14:paraId="00552DB4">
      <w:pPr>
        <w:snapToGrid w:val="0"/>
        <w:spacing w:line="360" w:lineRule="auto"/>
        <w:ind w:firstLine="480" w:firstLineChars="200"/>
        <w:contextualSpacing/>
        <w:rPr>
          <w:sz w:val="24"/>
        </w:rPr>
      </w:pPr>
      <w:r>
        <w:rPr>
          <w:sz w:val="24"/>
        </w:rPr>
        <w:t>（1）智能出纳实训室</w:t>
      </w:r>
    </w:p>
    <w:p w14:paraId="76E6E077">
      <w:pPr>
        <w:snapToGrid w:val="0"/>
        <w:spacing w:line="360" w:lineRule="auto"/>
        <w:ind w:firstLine="480" w:firstLineChars="200"/>
        <w:contextualSpacing/>
        <w:rPr>
          <w:sz w:val="24"/>
        </w:rPr>
      </w:pPr>
      <w:r>
        <w:rPr>
          <w:sz w:val="24"/>
        </w:rPr>
        <w:t>配备多媒体中控台、多媒体网络教室软件、交互式白板、桌椅、装订机、资料物品柜、计算机、服务器、交换机、智能点钞机、验钞机、捆钞机、票据打印机、支票密码器、二维 码扫码器、扫码枪、小键盘数字录入设备、高拍仪等设备设施，用于出纳业务操作等实训教学。</w:t>
      </w:r>
    </w:p>
    <w:p w14:paraId="097E1E9D">
      <w:pPr>
        <w:snapToGrid w:val="0"/>
        <w:spacing w:line="360" w:lineRule="auto"/>
        <w:ind w:firstLine="480" w:firstLineChars="200"/>
        <w:contextualSpacing/>
        <w:rPr>
          <w:sz w:val="24"/>
        </w:rPr>
      </w:pPr>
      <w:r>
        <w:rPr>
          <w:sz w:val="24"/>
        </w:rPr>
        <w:t>（2）云财务会计岗位综合实训室</w:t>
      </w:r>
    </w:p>
    <w:p w14:paraId="48888A29">
      <w:pPr>
        <w:snapToGrid w:val="0"/>
        <w:spacing w:line="360" w:lineRule="auto"/>
        <w:ind w:firstLine="480" w:firstLineChars="200"/>
        <w:contextualSpacing/>
        <w:rPr>
          <w:sz w:val="24"/>
        </w:rPr>
      </w:pPr>
      <w:r>
        <w:rPr>
          <w:sz w:val="24"/>
        </w:rPr>
        <w:t>配备多媒体中控台、多媒体网络教室软件、交互式白板、桌椅、资料物品柜、计算机、服务器、交换机及云财务会计岗位综合实训软件等设备设施，用于云财务会计岗位综合实训 等实训教学。</w:t>
      </w:r>
    </w:p>
    <w:p w14:paraId="5E747D2B">
      <w:pPr>
        <w:snapToGrid w:val="0"/>
        <w:spacing w:line="360" w:lineRule="auto"/>
        <w:ind w:firstLine="480" w:firstLineChars="200"/>
        <w:contextualSpacing/>
        <w:rPr>
          <w:sz w:val="24"/>
        </w:rPr>
      </w:pPr>
      <w:r>
        <w:rPr>
          <w:sz w:val="24"/>
        </w:rPr>
        <w:t>（3）智能财会实训室</w:t>
      </w:r>
    </w:p>
    <w:p w14:paraId="2EE2D77E">
      <w:pPr>
        <w:snapToGrid w:val="0"/>
        <w:spacing w:line="360" w:lineRule="auto"/>
        <w:ind w:firstLine="480" w:firstLineChars="200"/>
        <w:contextualSpacing/>
        <w:rPr>
          <w:sz w:val="24"/>
        </w:rPr>
      </w:pPr>
      <w:r>
        <w:rPr>
          <w:sz w:val="24"/>
        </w:rPr>
        <w:t>配备多媒体中控台、多媒体网络教室软件、交互式白板、电子屏桌椅、资料物品柜、计算机、服务器、交换机、财务机器人、智能化财会实训软件等设备设施，用于企业财务会计、财务共享服务实训、智能化成本核算与管理、智慧化税费申报与管理、企业财务机器人应用 与开发等实训教学。</w:t>
      </w:r>
    </w:p>
    <w:p w14:paraId="032A461F">
      <w:pPr>
        <w:snapToGrid w:val="0"/>
        <w:spacing w:line="360" w:lineRule="auto"/>
        <w:ind w:firstLine="480" w:firstLineChars="200"/>
        <w:contextualSpacing/>
        <w:rPr>
          <w:sz w:val="24"/>
        </w:rPr>
      </w:pPr>
      <w:r>
        <w:rPr>
          <w:sz w:val="24"/>
        </w:rPr>
        <w:t>（4）企业经营管理沙盘实训室</w:t>
      </w:r>
    </w:p>
    <w:p w14:paraId="506C38A3">
      <w:pPr>
        <w:snapToGrid w:val="0"/>
        <w:spacing w:line="360" w:lineRule="auto"/>
        <w:ind w:firstLine="480" w:firstLineChars="200"/>
        <w:contextualSpacing/>
        <w:rPr>
          <w:sz w:val="24"/>
        </w:rPr>
      </w:pPr>
      <w:r>
        <w:rPr>
          <w:sz w:val="24"/>
        </w:rPr>
        <w:t>配备多媒体中控台、多媒体网络教室软件、交互式白板、桌椅、资料物品柜、计算机、交换机、沙盘模拟经营交易台、沙盘实训台、企业经营沙盘实训分析软件及用具等设备设施</w:t>
      </w:r>
      <w:r>
        <w:rPr>
          <w:rFonts w:hint="eastAsia"/>
          <w:sz w:val="24"/>
          <w:lang w:eastAsia="zh-CN"/>
        </w:rPr>
        <w:t>，</w:t>
      </w:r>
      <w:r>
        <w:rPr>
          <w:sz w:val="24"/>
        </w:rPr>
        <w:t>用于企业经营沙盘模拟训练等实训教学。</w:t>
      </w:r>
    </w:p>
    <w:p w14:paraId="3D895F93">
      <w:pPr>
        <w:snapToGrid w:val="0"/>
        <w:spacing w:line="360" w:lineRule="auto"/>
        <w:ind w:firstLine="480" w:firstLineChars="200"/>
        <w:contextualSpacing/>
        <w:rPr>
          <w:sz w:val="24"/>
        </w:rPr>
      </w:pPr>
      <w:r>
        <w:rPr>
          <w:sz w:val="24"/>
        </w:rPr>
        <w:t>（5）管理会计实训室</w:t>
      </w:r>
    </w:p>
    <w:p w14:paraId="16F6A6C2">
      <w:pPr>
        <w:snapToGrid w:val="0"/>
        <w:spacing w:line="360" w:lineRule="auto"/>
        <w:ind w:firstLine="480" w:firstLineChars="200"/>
        <w:contextualSpacing/>
        <w:rPr>
          <w:sz w:val="24"/>
        </w:rPr>
      </w:pPr>
      <w:r>
        <w:rPr>
          <w:sz w:val="24"/>
        </w:rPr>
        <w:t>配备多媒体中控台、多媒体网络教室软件、交互式白板、桌椅、资料物品柜、计算机、服务器、交换机、管理会计实训软件等设备设施，用于数字化管理会计等实训教学。</w:t>
      </w:r>
    </w:p>
    <w:p w14:paraId="4D2F75A3">
      <w:pPr>
        <w:snapToGrid w:val="0"/>
        <w:spacing w:line="360" w:lineRule="auto"/>
        <w:ind w:firstLine="480" w:firstLineChars="200"/>
        <w:contextualSpacing/>
        <w:rPr>
          <w:sz w:val="24"/>
        </w:rPr>
      </w:pPr>
      <w:r>
        <w:rPr>
          <w:sz w:val="24"/>
        </w:rPr>
        <w:t>（6）ERP管理会计岗位综合实训室</w:t>
      </w:r>
    </w:p>
    <w:p w14:paraId="6D7B2BBD">
      <w:pPr>
        <w:snapToGrid w:val="0"/>
        <w:spacing w:line="360" w:lineRule="auto"/>
        <w:ind w:firstLine="480" w:firstLineChars="200"/>
        <w:contextualSpacing/>
        <w:rPr>
          <w:sz w:val="24"/>
        </w:rPr>
      </w:pPr>
      <w:r>
        <w:rPr>
          <w:sz w:val="24"/>
        </w:rPr>
        <w:t>配备多媒体中控台、多媒体网络教室软件、交互式白板、桌椅、资料物品柜、计算机、服务器、交换机及ERP管理会计岗位综合实训软件等设备设施，用于业财一体信息化应用、数字化管理会计等实训教学。</w:t>
      </w:r>
    </w:p>
    <w:p w14:paraId="44B9256C">
      <w:pPr>
        <w:snapToGrid w:val="0"/>
        <w:spacing w:line="360" w:lineRule="auto"/>
        <w:ind w:firstLine="480" w:firstLineChars="200"/>
        <w:contextualSpacing/>
        <w:rPr>
          <w:sz w:val="24"/>
        </w:rPr>
      </w:pPr>
      <w:r>
        <w:rPr>
          <w:sz w:val="24"/>
        </w:rPr>
        <w:t>（7）财务大数据实训室</w:t>
      </w:r>
    </w:p>
    <w:p w14:paraId="3029FDBC">
      <w:pPr>
        <w:snapToGrid w:val="0"/>
        <w:spacing w:line="360" w:lineRule="auto"/>
        <w:ind w:firstLine="480" w:firstLineChars="200"/>
        <w:contextualSpacing/>
        <w:rPr>
          <w:b/>
          <w:bCs/>
          <w:sz w:val="24"/>
        </w:rPr>
      </w:pPr>
      <w:r>
        <w:rPr>
          <w:sz w:val="24"/>
        </w:rPr>
        <w:t>配备多媒体中控台、多媒体网络教室软件、交互式白板、桌椅、资料物品柜、计算机、服务器、交换机、会计信息系统应用软件、大数据财务平台及财务大数据分析平台等设备设施，用于大数据技术应用基础、大数据技术在财务中的应用、财务大数据分析、Excel在会计中的应用等实训教学。</w:t>
      </w:r>
    </w:p>
    <w:p w14:paraId="406B6D15">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实习场所基本要求</w:t>
      </w:r>
    </w:p>
    <w:p w14:paraId="3816B2C4">
      <w:pPr>
        <w:snapToGrid w:val="0"/>
        <w:spacing w:line="360" w:lineRule="auto"/>
        <w:ind w:firstLine="480" w:firstLineChars="200"/>
        <w:contextualSpacing/>
        <w:rPr>
          <w:rFonts w:hint="eastAsia" w:ascii="宋体" w:hAnsi="宋体" w:cs="仿宋"/>
          <w:spacing w:val="-4"/>
          <w:sz w:val="24"/>
        </w:rPr>
      </w:pPr>
      <w:r>
        <w:rPr>
          <w:sz w:val="24"/>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2EE90004">
      <w:pPr>
        <w:pStyle w:val="4"/>
        <w:spacing w:line="360" w:lineRule="auto"/>
        <w:rPr>
          <w:rFonts w:hint="eastAsia"/>
        </w:rPr>
      </w:pPr>
      <w:bookmarkStart w:id="26" w:name="_bookmark16"/>
      <w:bookmarkEnd w:id="26"/>
      <w:bookmarkStart w:id="27" w:name="_Toc197702705"/>
      <w:r>
        <w:t>（三）教学资源</w:t>
      </w:r>
      <w:bookmarkEnd w:id="27"/>
    </w:p>
    <w:p w14:paraId="6BF205D7">
      <w:pPr>
        <w:snapToGrid w:val="0"/>
        <w:spacing w:line="360" w:lineRule="auto"/>
        <w:ind w:firstLine="480" w:firstLineChars="200"/>
        <w:contextualSpacing/>
        <w:rPr>
          <w:sz w:val="24"/>
        </w:rPr>
      </w:pPr>
      <w:r>
        <w:rPr>
          <w:sz w:val="24"/>
        </w:rPr>
        <w:t>主要包括能够满足学生专业学习、教师专业教学研究和教学实施需要的教材、图书及数字化资源等。</w:t>
      </w:r>
    </w:p>
    <w:p w14:paraId="3ED704E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教材选用基本要求</w:t>
      </w:r>
    </w:p>
    <w:p w14:paraId="59E35500">
      <w:pPr>
        <w:snapToGrid w:val="0"/>
        <w:spacing w:line="360" w:lineRule="auto"/>
        <w:ind w:firstLine="480" w:firstLineChars="200"/>
        <w:contextualSpacing/>
        <w:rPr>
          <w:sz w:val="24"/>
        </w:rPr>
      </w:pPr>
      <w:r>
        <w:rPr>
          <w:sz w:val="24"/>
        </w:rPr>
        <w:t>按照国家规定，经过规范程序选用教材，优先选用国家规划教材和国家优秀教材。专业课程教材应体现本行业新技术、新规范、新标准、新形态，并通过数字教材、活页式教材等多种方式进行动态更新。</w:t>
      </w:r>
    </w:p>
    <w:p w14:paraId="0140C75B">
      <w:pPr>
        <w:snapToGrid w:val="0"/>
        <w:spacing w:line="360" w:lineRule="auto"/>
        <w:ind w:firstLine="482" w:firstLineChars="200"/>
        <w:contextualSpacing/>
        <w:rPr>
          <w:b/>
          <w:bCs/>
          <w:sz w:val="24"/>
        </w:rPr>
      </w:pPr>
      <w:r>
        <w:rPr>
          <w:b/>
          <w:bCs/>
          <w:sz w:val="24"/>
        </w:rPr>
        <w:t>2.图书文献配备基本要求</w:t>
      </w:r>
    </w:p>
    <w:p w14:paraId="72DB5928">
      <w:pPr>
        <w:snapToGrid w:val="0"/>
        <w:spacing w:line="360" w:lineRule="auto"/>
        <w:ind w:firstLine="480" w:firstLineChars="200"/>
        <w:contextualSpacing/>
        <w:rPr>
          <w:rFonts w:hint="eastAsia"/>
          <w:sz w:val="24"/>
        </w:rPr>
      </w:pPr>
      <w:r>
        <w:rPr>
          <w:rFonts w:hint="eastAsia"/>
          <w:sz w:val="24"/>
        </w:rPr>
        <w:t>图书文献配备能满足会计人才培养、专业建设、教科研等工作的需要。专业类图书文献主要包括：有关大数据与会计理论、技术、方法、思维以及实务操作类图书和经济、管理、文化、大数据与会计、信息技术类文献等。及时配置新经济、新技术、新工艺、新材料、新管理方式、新服务方式等相关的图书文献。</w:t>
      </w:r>
    </w:p>
    <w:p w14:paraId="24F00E6D">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数字教学资源配置基本要求</w:t>
      </w:r>
    </w:p>
    <w:p w14:paraId="2866372A">
      <w:pPr>
        <w:snapToGrid w:val="0"/>
        <w:spacing w:line="360" w:lineRule="auto"/>
        <w:ind w:firstLine="480" w:firstLineChars="200"/>
        <w:contextualSpacing/>
        <w:rPr>
          <w:sz w:val="24"/>
        </w:rPr>
      </w:pPr>
      <w:r>
        <w:rPr>
          <w:sz w:val="24"/>
        </w:rPr>
        <w:t>建设、配备与本专业有关的音视频素材、教学课件、数字化教学案例库、虚拟仿真软件等专业教学资源库，</w:t>
      </w:r>
      <w:r>
        <w:rPr>
          <w:rFonts w:hint="eastAsia"/>
          <w:sz w:val="24"/>
        </w:rPr>
        <w:t>充分应用公共职教云平台、国家资源库、智慧职教、中国大学慕课等在线课程平台，要求</w:t>
      </w:r>
      <w:r>
        <w:rPr>
          <w:sz w:val="24"/>
        </w:rPr>
        <w:t>种类丰富、形式多样、使用便捷、动态更新、满足教学。</w:t>
      </w:r>
    </w:p>
    <w:p w14:paraId="745F13FE">
      <w:pPr>
        <w:pStyle w:val="3"/>
        <w:numPr>
          <w:ilvl w:val="0"/>
          <w:numId w:val="0"/>
        </w:numPr>
        <w:spacing w:line="360" w:lineRule="auto"/>
        <w:ind w:leftChars="-3"/>
      </w:pPr>
      <w:bookmarkStart w:id="28" w:name="_Toc197702706"/>
      <w:r>
        <w:rPr>
          <w:rFonts w:hint="eastAsia"/>
          <w:lang w:eastAsia="zh-CN"/>
        </w:rPr>
        <w:t>十二、</w:t>
      </w:r>
      <w:r>
        <w:t>质量保障和毕业要求</w:t>
      </w:r>
      <w:bookmarkEnd w:id="28"/>
    </w:p>
    <w:p w14:paraId="7E8EF5A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质量保障</w:t>
      </w:r>
    </w:p>
    <w:p w14:paraId="4D726846">
      <w:pPr>
        <w:snapToGrid w:val="0"/>
        <w:spacing w:line="360" w:lineRule="auto"/>
        <w:ind w:firstLine="480" w:firstLineChars="200"/>
        <w:contextualSpacing/>
        <w:rPr>
          <w:sz w:val="24"/>
        </w:rPr>
      </w:pPr>
      <w:r>
        <w:rPr>
          <w:sz w:val="24"/>
        </w:rPr>
        <w:t>（1）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39171B39">
      <w:pPr>
        <w:snapToGrid w:val="0"/>
        <w:spacing w:line="360" w:lineRule="auto"/>
        <w:ind w:firstLine="480" w:firstLineChars="200"/>
        <w:contextualSpacing/>
        <w:rPr>
          <w:sz w:val="24"/>
        </w:rPr>
      </w:pPr>
      <w:r>
        <w:rPr>
          <w:sz w:val="24"/>
        </w:rPr>
        <w:t>（2）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467C32B9">
      <w:pPr>
        <w:snapToGrid w:val="0"/>
        <w:spacing w:line="360" w:lineRule="auto"/>
        <w:ind w:firstLine="480" w:firstLineChars="200"/>
        <w:contextualSpacing/>
        <w:rPr>
          <w:sz w:val="24"/>
        </w:rPr>
      </w:pPr>
      <w:r>
        <w:rPr>
          <w:sz w:val="24"/>
        </w:rPr>
        <w:t>（3）专业教研组织应建立线上线下相结合的集中备课制度，定期召开教学研讨会议，利用评价分析结果有效改进专业教学，持续提高人才培养质量。</w:t>
      </w:r>
    </w:p>
    <w:p w14:paraId="25B2B4F5">
      <w:pPr>
        <w:snapToGrid w:val="0"/>
        <w:spacing w:line="360" w:lineRule="auto"/>
        <w:ind w:firstLine="480" w:firstLineChars="200"/>
        <w:contextualSpacing/>
        <w:rPr>
          <w:sz w:val="24"/>
        </w:rPr>
      </w:pPr>
      <w:r>
        <w:rPr>
          <w:sz w:val="24"/>
        </w:rPr>
        <w:t>（4）学校应建立毕业生跟踪反馈机制及社会评价机制，并对生源情况、职业道德、技术技能水平、就业质量等进行分析，定期评价人才培养质量和培养目标达成情况。</w:t>
      </w:r>
    </w:p>
    <w:p w14:paraId="53D4D4FF">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毕业要求</w:t>
      </w:r>
    </w:p>
    <w:p w14:paraId="26FC2B1B">
      <w:pPr>
        <w:snapToGrid w:val="0"/>
        <w:spacing w:line="360" w:lineRule="auto"/>
        <w:ind w:firstLine="480" w:firstLineChars="200"/>
        <w:contextualSpacing/>
        <w:rPr>
          <w:sz w:val="24"/>
        </w:rPr>
      </w:pPr>
      <w:r>
        <w:rPr>
          <w:sz w:val="24"/>
        </w:rPr>
        <w:t>根据专业人才培养方案确定的目标和培养规格，完成规定的实习实训，全部课程考核合格或修满学分，准予毕业。</w:t>
      </w:r>
    </w:p>
    <w:p w14:paraId="330E76F0">
      <w:pPr>
        <w:snapToGrid w:val="0"/>
        <w:spacing w:line="360" w:lineRule="auto"/>
        <w:ind w:firstLine="480" w:firstLineChars="200"/>
        <w:contextualSpacing/>
        <w:rPr>
          <w:sz w:val="24"/>
        </w:rPr>
      </w:pPr>
      <w:r>
        <w:rPr>
          <w:sz w:val="24"/>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4CF59DA5">
      <w:pPr>
        <w:snapToGrid w:val="0"/>
        <w:spacing w:line="360" w:lineRule="auto"/>
        <w:ind w:firstLine="480" w:firstLineChars="200"/>
        <w:contextualSpacing/>
        <w:rPr>
          <w:sz w:val="24"/>
        </w:rPr>
      </w:pPr>
      <w:r>
        <w:rPr>
          <w:sz w:val="24"/>
        </w:rPr>
        <w:t>接受职业培训取得的职业技能等级证书、培训证书等学习成果，经职业学校认定，可以转化为相应的学历教育学分；达到相应职业学校学业要求的，可以取得相应的学业证书。</w:t>
      </w:r>
    </w:p>
    <w:p w14:paraId="27BA19D6">
      <w:pPr>
        <w:snapToGrid w:val="0"/>
        <w:spacing w:line="360" w:lineRule="auto"/>
        <w:ind w:firstLine="480" w:firstLineChars="200"/>
        <w:contextualSpacing/>
        <w:rPr>
          <w:sz w:val="24"/>
        </w:rPr>
      </w:pPr>
    </w:p>
    <w:p w14:paraId="64BC14A9">
      <w:pPr>
        <w:snapToGrid w:val="0"/>
        <w:spacing w:line="360" w:lineRule="auto"/>
        <w:ind w:firstLine="480" w:firstLineChars="200"/>
        <w:contextualSpacing/>
        <w:jc w:val="right"/>
        <w:rPr>
          <w:sz w:val="24"/>
        </w:rPr>
      </w:pPr>
      <w:r>
        <w:rPr>
          <w:sz w:val="24"/>
        </w:rPr>
        <w:fldChar w:fldCharType="begin"/>
      </w:r>
      <w:r>
        <w:rPr>
          <w:sz w:val="24"/>
        </w:rPr>
        <w:instrText xml:space="preserve"> </w:instrText>
      </w:r>
      <w:r>
        <w:rPr>
          <w:rFonts w:hint="eastAsia"/>
          <w:sz w:val="24"/>
        </w:rPr>
        <w:instrText xml:space="preserve">TIME \@ "yyyy年M月"</w:instrText>
      </w:r>
      <w:r>
        <w:rPr>
          <w:sz w:val="24"/>
        </w:rPr>
        <w:instrText xml:space="preserve"> </w:instrText>
      </w:r>
      <w:r>
        <w:rPr>
          <w:sz w:val="24"/>
        </w:rPr>
        <w:fldChar w:fldCharType="separate"/>
      </w:r>
      <w:r>
        <w:rPr>
          <w:rFonts w:hint="eastAsia"/>
          <w:sz w:val="24"/>
        </w:rPr>
        <w:t>2025年5月</w:t>
      </w:r>
      <w:r>
        <w:rPr>
          <w:sz w:val="24"/>
        </w:rPr>
        <w:fldChar w:fldCharType="end"/>
      </w:r>
      <w:bookmarkEnd w:id="20"/>
      <w:bookmarkEnd w:id="21"/>
    </w:p>
    <w:sectPr>
      <w:footerReference r:id="rId5" w:type="default"/>
      <w:pgSz w:w="11906" w:h="16838"/>
      <w:pgMar w:top="1418" w:right="1301" w:bottom="1091" w:left="1155" w:header="851" w:footer="731"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MS Mincho">
    <w:panose1 w:val="02020609040205080304"/>
    <w:charset w:val="80"/>
    <w:family w:val="modern"/>
    <w:pitch w:val="default"/>
    <w:sig w:usb0="E00002FF" w:usb1="6AC7FDFB" w:usb2="00000012" w:usb3="00000000" w:csb0="4002009F" w:csb1="DFD70000"/>
  </w:font>
  <w:font w:name="Calibri Light">
    <w:panose1 w:val="020F0302020204030204"/>
    <w:charset w:val="00"/>
    <w:family w:val="swiss"/>
    <w:pitch w:val="default"/>
    <w:sig w:usb0="A00002EF" w:usb1="4000207B" w:usb2="00000000"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华文中宋">
    <w:panose1 w:val="02010600040101010101"/>
    <w:charset w:val="86"/>
    <w:family w:val="auto"/>
    <w:pitch w:val="default"/>
    <w:sig w:usb0="00000287" w:usb1="080F0000" w:usb2="00000000" w:usb3="00000000" w:csb0="0004009F" w:csb1="DFD70000"/>
  </w:font>
  <w:font w:name="等线">
    <w:altName w:val="Arial Unicode M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1EF10">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87DC6">
    <w:pPr>
      <w:pStyle w:val="13"/>
      <w:framePr w:wrap="around" w:vAnchor="text" w:hAnchor="margin" w:xAlign="center" w:y="1"/>
      <w:rPr>
        <w:rStyle w:val="22"/>
      </w:rPr>
    </w:pPr>
    <w:r>
      <w:rPr>
        <w:rStyle w:val="22"/>
      </w:rPr>
      <w:fldChar w:fldCharType="begin"/>
    </w:r>
    <w:r>
      <w:rPr>
        <w:rStyle w:val="22"/>
      </w:rPr>
      <w:instrText xml:space="preserve">PAGE  </w:instrText>
    </w:r>
    <w:r>
      <w:rPr>
        <w:rStyle w:val="22"/>
      </w:rPr>
      <w:fldChar w:fldCharType="separate"/>
    </w:r>
    <w:r>
      <w:rPr>
        <w:rStyle w:val="22"/>
      </w:rPr>
      <w:t>24</w:t>
    </w:r>
    <w:r>
      <w:rPr>
        <w:rStyle w:val="22"/>
      </w:rPr>
      <w:fldChar w:fldCharType="end"/>
    </w:r>
  </w:p>
  <w:p w14:paraId="441DD72B">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1239979058"/>
      <w:docPartObj>
        <w:docPartGallery w:val="autotext"/>
      </w:docPartObj>
    </w:sdtPr>
    <w:sdtEndPr>
      <w:rPr>
        <w:sz w:val="24"/>
        <w:szCs w:val="24"/>
      </w:rPr>
    </w:sdtEndPr>
    <w:sdtContent>
      <w:p w14:paraId="573557DE">
        <w:pPr>
          <w:pStyle w:val="13"/>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4A48D4"/>
    <w:multiLevelType w:val="multilevel"/>
    <w:tmpl w:val="1D4A48D4"/>
    <w:lvl w:ilvl="0" w:tentative="0">
      <w:start w:val="1"/>
      <w:numFmt w:val="decimal"/>
      <w:pStyle w:val="28"/>
      <w:lvlText w:val="%1."/>
      <w:lvlJc w:val="left"/>
      <w:pPr>
        <w:tabs>
          <w:tab w:val="left" w:pos="985"/>
        </w:tabs>
        <w:ind w:left="985" w:hanging="425"/>
      </w:pPr>
    </w:lvl>
    <w:lvl w:ilvl="1" w:tentative="0">
      <w:start w:val="1"/>
      <w:numFmt w:val="decimal"/>
      <w:lvlText w:val="%1.%2."/>
      <w:lvlJc w:val="left"/>
      <w:pPr>
        <w:tabs>
          <w:tab w:val="left" w:pos="1127"/>
        </w:tabs>
        <w:ind w:left="1127" w:hanging="567"/>
      </w:pPr>
    </w:lvl>
    <w:lvl w:ilvl="2" w:tentative="0">
      <w:start w:val="1"/>
      <w:numFmt w:val="decimal"/>
      <w:lvlText w:val="%1.%2.%3."/>
      <w:lvlJc w:val="left"/>
      <w:pPr>
        <w:tabs>
          <w:tab w:val="left" w:pos="1269"/>
        </w:tabs>
        <w:ind w:left="1269" w:hanging="709"/>
      </w:pPr>
    </w:lvl>
    <w:lvl w:ilvl="3" w:tentative="0">
      <w:start w:val="1"/>
      <w:numFmt w:val="decimal"/>
      <w:lvlText w:val="%1.%2.%3.%4."/>
      <w:lvlJc w:val="left"/>
      <w:pPr>
        <w:tabs>
          <w:tab w:val="left" w:pos="1411"/>
        </w:tabs>
        <w:ind w:left="1411" w:hanging="851"/>
      </w:pPr>
    </w:lvl>
    <w:lvl w:ilvl="4" w:tentative="0">
      <w:start w:val="1"/>
      <w:numFmt w:val="decimal"/>
      <w:lvlText w:val="%1.%2.%3.%4.%5."/>
      <w:lvlJc w:val="left"/>
      <w:pPr>
        <w:tabs>
          <w:tab w:val="left" w:pos="1552"/>
        </w:tabs>
        <w:ind w:left="1552" w:hanging="992"/>
      </w:pPr>
    </w:lvl>
    <w:lvl w:ilvl="5" w:tentative="0">
      <w:start w:val="1"/>
      <w:numFmt w:val="decimal"/>
      <w:lvlText w:val="%1.%2.%3.%4.%5.%6."/>
      <w:lvlJc w:val="left"/>
      <w:pPr>
        <w:tabs>
          <w:tab w:val="left" w:pos="1694"/>
        </w:tabs>
        <w:ind w:left="1694" w:hanging="1134"/>
      </w:pPr>
    </w:lvl>
    <w:lvl w:ilvl="6" w:tentative="0">
      <w:start w:val="1"/>
      <w:numFmt w:val="decimal"/>
      <w:lvlText w:val="%1.%2.%3.%4.%5.%6.%7."/>
      <w:lvlJc w:val="left"/>
      <w:pPr>
        <w:tabs>
          <w:tab w:val="left" w:pos="1836"/>
        </w:tabs>
        <w:ind w:left="1836" w:hanging="1276"/>
      </w:pPr>
    </w:lvl>
    <w:lvl w:ilvl="7" w:tentative="0">
      <w:start w:val="1"/>
      <w:numFmt w:val="decimal"/>
      <w:lvlText w:val="%1.%2.%3.%4.%5.%6.%7.%8."/>
      <w:lvlJc w:val="left"/>
      <w:pPr>
        <w:tabs>
          <w:tab w:val="left" w:pos="1978"/>
        </w:tabs>
        <w:ind w:left="1978" w:hanging="1418"/>
      </w:pPr>
    </w:lvl>
    <w:lvl w:ilvl="8" w:tentative="0">
      <w:start w:val="1"/>
      <w:numFmt w:val="decimal"/>
      <w:lvlText w:val="%1.%2.%3.%4.%5.%6.%7.%8.%9."/>
      <w:lvlJc w:val="left"/>
      <w:pPr>
        <w:tabs>
          <w:tab w:val="left" w:pos="2119"/>
        </w:tabs>
        <w:ind w:left="2119" w:hanging="1559"/>
      </w:pPr>
    </w:lvl>
  </w:abstractNum>
  <w:abstractNum w:abstractNumId="1">
    <w:nsid w:val="300331A9"/>
    <w:multiLevelType w:val="multilevel"/>
    <w:tmpl w:val="300331A9"/>
    <w:lvl w:ilvl="0" w:tentative="0">
      <w:start w:val="1"/>
      <w:numFmt w:val="decimal"/>
      <w:pStyle w:val="15"/>
      <w:suff w:val="nothing"/>
      <w:lvlText w:val="%1."/>
      <w:lvlJc w:val="left"/>
      <w:pPr>
        <w:ind w:left="420" w:hanging="420"/>
      </w:pPr>
      <w:rPr>
        <w:rFonts w:hint="eastAsia" w:ascii="仿宋_GB2312" w:eastAsia="仿宋_GB2312"/>
        <w:color w:val="auto"/>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ABE3CA9"/>
    <w:multiLevelType w:val="multilevel"/>
    <w:tmpl w:val="3ABE3CA9"/>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3">
    <w:nsid w:val="62DECBAE"/>
    <w:multiLevelType w:val="singleLevel"/>
    <w:tmpl w:val="62DECBAE"/>
    <w:lvl w:ilvl="0" w:tentative="0">
      <w:start w:val="2"/>
      <w:numFmt w:val="decimal"/>
      <w:suff w:val="nothing"/>
      <w:lvlText w:val="（%1）"/>
      <w:lvlJc w:val="left"/>
    </w:lvl>
  </w:abstractNum>
  <w:abstractNum w:abstractNumId="4">
    <w:nsid w:val="6942678B"/>
    <w:multiLevelType w:val="multilevel"/>
    <w:tmpl w:val="6942678B"/>
    <w:lvl w:ilvl="0" w:tentative="0">
      <w:start w:val="1"/>
      <w:numFmt w:val="chineseCountingThousand"/>
      <w:pStyle w:val="3"/>
      <w:suff w:val="nothing"/>
      <w:lvlText w:val="%1、"/>
      <w:lvlJc w:val="left"/>
      <w:pPr>
        <w:ind w:left="1419" w:firstLine="0"/>
      </w:pPr>
      <w:rPr>
        <w:rFonts w:hint="default"/>
        <w:color w:val="auto"/>
      </w:rPr>
    </w:lvl>
    <w:lvl w:ilvl="1" w:tentative="0">
      <w:start w:val="1"/>
      <w:numFmt w:val="chineseCountingThousand"/>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728A7875"/>
    <w:multiLevelType w:val="multilevel"/>
    <w:tmpl w:val="728A7875"/>
    <w:lvl w:ilvl="0" w:tentative="0">
      <w:start w:val="1"/>
      <w:numFmt w:val="decimal"/>
      <w:suff w:val="noth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4"/>
  </w:num>
  <w:num w:numId="2">
    <w:abstractNumId w:val="1"/>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993"/>
    <w:rsid w:val="00002674"/>
    <w:rsid w:val="000160AC"/>
    <w:rsid w:val="0003618B"/>
    <w:rsid w:val="00041457"/>
    <w:rsid w:val="00041D95"/>
    <w:rsid w:val="00052048"/>
    <w:rsid w:val="0005318B"/>
    <w:rsid w:val="00053A25"/>
    <w:rsid w:val="00060667"/>
    <w:rsid w:val="000719AC"/>
    <w:rsid w:val="000775AB"/>
    <w:rsid w:val="0008624D"/>
    <w:rsid w:val="00096698"/>
    <w:rsid w:val="000A0397"/>
    <w:rsid w:val="000A09A4"/>
    <w:rsid w:val="000A2698"/>
    <w:rsid w:val="000A3692"/>
    <w:rsid w:val="000A4450"/>
    <w:rsid w:val="000B3403"/>
    <w:rsid w:val="000B7269"/>
    <w:rsid w:val="000B7D2E"/>
    <w:rsid w:val="000C04DE"/>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54D6"/>
    <w:rsid w:val="00107120"/>
    <w:rsid w:val="001138F7"/>
    <w:rsid w:val="0012337B"/>
    <w:rsid w:val="001249B2"/>
    <w:rsid w:val="00125029"/>
    <w:rsid w:val="00126B44"/>
    <w:rsid w:val="00127518"/>
    <w:rsid w:val="00134E44"/>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20585"/>
    <w:rsid w:val="00223B6B"/>
    <w:rsid w:val="002321E1"/>
    <w:rsid w:val="00241FA1"/>
    <w:rsid w:val="0024218F"/>
    <w:rsid w:val="002427FA"/>
    <w:rsid w:val="00245135"/>
    <w:rsid w:val="00255D1A"/>
    <w:rsid w:val="00256968"/>
    <w:rsid w:val="0026286E"/>
    <w:rsid w:val="00265771"/>
    <w:rsid w:val="00265EC7"/>
    <w:rsid w:val="002665F3"/>
    <w:rsid w:val="0026773E"/>
    <w:rsid w:val="0027049A"/>
    <w:rsid w:val="00280488"/>
    <w:rsid w:val="00286F12"/>
    <w:rsid w:val="00287483"/>
    <w:rsid w:val="002915E6"/>
    <w:rsid w:val="00291A00"/>
    <w:rsid w:val="002931DC"/>
    <w:rsid w:val="00293FC5"/>
    <w:rsid w:val="002948BB"/>
    <w:rsid w:val="0029665F"/>
    <w:rsid w:val="002B086E"/>
    <w:rsid w:val="002B3F1E"/>
    <w:rsid w:val="002D572D"/>
    <w:rsid w:val="002E42F8"/>
    <w:rsid w:val="002E7627"/>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7BC5"/>
    <w:rsid w:val="00407E39"/>
    <w:rsid w:val="00407E72"/>
    <w:rsid w:val="00421A4E"/>
    <w:rsid w:val="004225DB"/>
    <w:rsid w:val="00423069"/>
    <w:rsid w:val="004317B7"/>
    <w:rsid w:val="004446D2"/>
    <w:rsid w:val="004469CB"/>
    <w:rsid w:val="00457BA7"/>
    <w:rsid w:val="00475053"/>
    <w:rsid w:val="00475985"/>
    <w:rsid w:val="00477919"/>
    <w:rsid w:val="00481F62"/>
    <w:rsid w:val="00482A53"/>
    <w:rsid w:val="00485264"/>
    <w:rsid w:val="00485D07"/>
    <w:rsid w:val="00491E14"/>
    <w:rsid w:val="00493457"/>
    <w:rsid w:val="004936B3"/>
    <w:rsid w:val="004962B7"/>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28A1"/>
    <w:rsid w:val="00506F0B"/>
    <w:rsid w:val="00512DDE"/>
    <w:rsid w:val="00520050"/>
    <w:rsid w:val="00525C70"/>
    <w:rsid w:val="00531B91"/>
    <w:rsid w:val="00534C7D"/>
    <w:rsid w:val="00542DEF"/>
    <w:rsid w:val="00546FD9"/>
    <w:rsid w:val="00547853"/>
    <w:rsid w:val="00554CB8"/>
    <w:rsid w:val="00556DB3"/>
    <w:rsid w:val="005732E2"/>
    <w:rsid w:val="00575CB2"/>
    <w:rsid w:val="005848BC"/>
    <w:rsid w:val="00587DAF"/>
    <w:rsid w:val="0059233B"/>
    <w:rsid w:val="0059647B"/>
    <w:rsid w:val="0059675D"/>
    <w:rsid w:val="0059759D"/>
    <w:rsid w:val="00597E78"/>
    <w:rsid w:val="005A3C55"/>
    <w:rsid w:val="005A63DC"/>
    <w:rsid w:val="005B33EF"/>
    <w:rsid w:val="005B3C52"/>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23395"/>
    <w:rsid w:val="006270F7"/>
    <w:rsid w:val="006330E9"/>
    <w:rsid w:val="00637DD0"/>
    <w:rsid w:val="00646A8A"/>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77BA"/>
    <w:rsid w:val="00731DC5"/>
    <w:rsid w:val="007356BA"/>
    <w:rsid w:val="00736A16"/>
    <w:rsid w:val="0073700A"/>
    <w:rsid w:val="0074007E"/>
    <w:rsid w:val="007404C4"/>
    <w:rsid w:val="007532A9"/>
    <w:rsid w:val="00756925"/>
    <w:rsid w:val="00757CD6"/>
    <w:rsid w:val="00760F02"/>
    <w:rsid w:val="00761F7B"/>
    <w:rsid w:val="007631F1"/>
    <w:rsid w:val="00767C8F"/>
    <w:rsid w:val="00770233"/>
    <w:rsid w:val="007830D9"/>
    <w:rsid w:val="00786421"/>
    <w:rsid w:val="007958C3"/>
    <w:rsid w:val="00796CB1"/>
    <w:rsid w:val="007B57AE"/>
    <w:rsid w:val="007B57D0"/>
    <w:rsid w:val="007C0CD2"/>
    <w:rsid w:val="007C123D"/>
    <w:rsid w:val="007C58D0"/>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62C87"/>
    <w:rsid w:val="008643AC"/>
    <w:rsid w:val="008647F2"/>
    <w:rsid w:val="008706AC"/>
    <w:rsid w:val="00871027"/>
    <w:rsid w:val="0087556F"/>
    <w:rsid w:val="00882E35"/>
    <w:rsid w:val="008847EB"/>
    <w:rsid w:val="008939E5"/>
    <w:rsid w:val="00895C0A"/>
    <w:rsid w:val="008A451C"/>
    <w:rsid w:val="008A7F9B"/>
    <w:rsid w:val="008B18C5"/>
    <w:rsid w:val="008B51D9"/>
    <w:rsid w:val="008C0078"/>
    <w:rsid w:val="008C4D7E"/>
    <w:rsid w:val="008D63FA"/>
    <w:rsid w:val="008F1EB6"/>
    <w:rsid w:val="008F2817"/>
    <w:rsid w:val="008F3265"/>
    <w:rsid w:val="008F75B8"/>
    <w:rsid w:val="009012BE"/>
    <w:rsid w:val="00903653"/>
    <w:rsid w:val="00904CAE"/>
    <w:rsid w:val="0090532B"/>
    <w:rsid w:val="00912D22"/>
    <w:rsid w:val="00914B60"/>
    <w:rsid w:val="00916822"/>
    <w:rsid w:val="00920F17"/>
    <w:rsid w:val="00921021"/>
    <w:rsid w:val="00921909"/>
    <w:rsid w:val="00934222"/>
    <w:rsid w:val="00934FEE"/>
    <w:rsid w:val="00940457"/>
    <w:rsid w:val="00943420"/>
    <w:rsid w:val="00943CCA"/>
    <w:rsid w:val="00950B52"/>
    <w:rsid w:val="00951DCF"/>
    <w:rsid w:val="00954E94"/>
    <w:rsid w:val="00960BA1"/>
    <w:rsid w:val="00975D19"/>
    <w:rsid w:val="00980587"/>
    <w:rsid w:val="00983780"/>
    <w:rsid w:val="00987474"/>
    <w:rsid w:val="009914A0"/>
    <w:rsid w:val="00991FD4"/>
    <w:rsid w:val="009950F1"/>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1515"/>
    <w:rsid w:val="00A22156"/>
    <w:rsid w:val="00A34A01"/>
    <w:rsid w:val="00A41CE2"/>
    <w:rsid w:val="00A4259C"/>
    <w:rsid w:val="00A431F1"/>
    <w:rsid w:val="00A52782"/>
    <w:rsid w:val="00A54E0E"/>
    <w:rsid w:val="00A54E44"/>
    <w:rsid w:val="00A63D13"/>
    <w:rsid w:val="00A66DBE"/>
    <w:rsid w:val="00A76A1A"/>
    <w:rsid w:val="00A80E0E"/>
    <w:rsid w:val="00A85A74"/>
    <w:rsid w:val="00A85CB8"/>
    <w:rsid w:val="00A86FAD"/>
    <w:rsid w:val="00AA17F3"/>
    <w:rsid w:val="00AB31D3"/>
    <w:rsid w:val="00AD1F16"/>
    <w:rsid w:val="00AD4EED"/>
    <w:rsid w:val="00AF083D"/>
    <w:rsid w:val="00AF4E09"/>
    <w:rsid w:val="00AF6E07"/>
    <w:rsid w:val="00B021FC"/>
    <w:rsid w:val="00B05DE6"/>
    <w:rsid w:val="00B0749D"/>
    <w:rsid w:val="00B102F4"/>
    <w:rsid w:val="00B220E6"/>
    <w:rsid w:val="00B24186"/>
    <w:rsid w:val="00B30D86"/>
    <w:rsid w:val="00B30FE4"/>
    <w:rsid w:val="00B3171E"/>
    <w:rsid w:val="00B33D8D"/>
    <w:rsid w:val="00B4461A"/>
    <w:rsid w:val="00B4786F"/>
    <w:rsid w:val="00B528D7"/>
    <w:rsid w:val="00B52BCC"/>
    <w:rsid w:val="00B71E2B"/>
    <w:rsid w:val="00B84AC6"/>
    <w:rsid w:val="00B85A67"/>
    <w:rsid w:val="00B8661F"/>
    <w:rsid w:val="00B8741B"/>
    <w:rsid w:val="00B94426"/>
    <w:rsid w:val="00B95090"/>
    <w:rsid w:val="00B973F5"/>
    <w:rsid w:val="00BA0170"/>
    <w:rsid w:val="00BA13C7"/>
    <w:rsid w:val="00BA221A"/>
    <w:rsid w:val="00BA2476"/>
    <w:rsid w:val="00BA4AB8"/>
    <w:rsid w:val="00BA6D43"/>
    <w:rsid w:val="00BA73DF"/>
    <w:rsid w:val="00BB2A63"/>
    <w:rsid w:val="00BB610A"/>
    <w:rsid w:val="00BC369A"/>
    <w:rsid w:val="00BC4FA3"/>
    <w:rsid w:val="00BC604C"/>
    <w:rsid w:val="00BD44E3"/>
    <w:rsid w:val="00BD7676"/>
    <w:rsid w:val="00BF27DF"/>
    <w:rsid w:val="00BF4D13"/>
    <w:rsid w:val="00BF4F83"/>
    <w:rsid w:val="00BF6EB4"/>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92D"/>
    <w:rsid w:val="00C56EB6"/>
    <w:rsid w:val="00C76AB2"/>
    <w:rsid w:val="00C80DBF"/>
    <w:rsid w:val="00C84537"/>
    <w:rsid w:val="00C90968"/>
    <w:rsid w:val="00C91270"/>
    <w:rsid w:val="00C92B1B"/>
    <w:rsid w:val="00C94743"/>
    <w:rsid w:val="00CB144B"/>
    <w:rsid w:val="00CB5B24"/>
    <w:rsid w:val="00CC18C9"/>
    <w:rsid w:val="00CC3627"/>
    <w:rsid w:val="00CC394E"/>
    <w:rsid w:val="00D05F27"/>
    <w:rsid w:val="00D0650F"/>
    <w:rsid w:val="00D12B8A"/>
    <w:rsid w:val="00D12C58"/>
    <w:rsid w:val="00D16C97"/>
    <w:rsid w:val="00D21CB4"/>
    <w:rsid w:val="00D2609D"/>
    <w:rsid w:val="00D311D9"/>
    <w:rsid w:val="00D31F39"/>
    <w:rsid w:val="00D32CAD"/>
    <w:rsid w:val="00D4594A"/>
    <w:rsid w:val="00D45B03"/>
    <w:rsid w:val="00D52068"/>
    <w:rsid w:val="00D5209A"/>
    <w:rsid w:val="00D578B4"/>
    <w:rsid w:val="00D57B26"/>
    <w:rsid w:val="00D633F3"/>
    <w:rsid w:val="00D651ED"/>
    <w:rsid w:val="00D65206"/>
    <w:rsid w:val="00D747A7"/>
    <w:rsid w:val="00D75D89"/>
    <w:rsid w:val="00D76609"/>
    <w:rsid w:val="00D82213"/>
    <w:rsid w:val="00D84244"/>
    <w:rsid w:val="00D86993"/>
    <w:rsid w:val="00D9059C"/>
    <w:rsid w:val="00D93765"/>
    <w:rsid w:val="00D97C6E"/>
    <w:rsid w:val="00D97F46"/>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3A70"/>
    <w:rsid w:val="00EB69B2"/>
    <w:rsid w:val="00EB7DC1"/>
    <w:rsid w:val="00EC0F6B"/>
    <w:rsid w:val="00EC3C68"/>
    <w:rsid w:val="00EC72A1"/>
    <w:rsid w:val="00ED308B"/>
    <w:rsid w:val="00ED5357"/>
    <w:rsid w:val="00EE787A"/>
    <w:rsid w:val="00EF46C8"/>
    <w:rsid w:val="00F00FC9"/>
    <w:rsid w:val="00F040FD"/>
    <w:rsid w:val="00F1190A"/>
    <w:rsid w:val="00F15147"/>
    <w:rsid w:val="00F16E4E"/>
    <w:rsid w:val="00F22B8B"/>
    <w:rsid w:val="00F23296"/>
    <w:rsid w:val="00F2360A"/>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D42E4"/>
    <w:rsid w:val="00FE037E"/>
    <w:rsid w:val="00FE52D7"/>
    <w:rsid w:val="00FE7E34"/>
    <w:rsid w:val="00FF2DF3"/>
    <w:rsid w:val="00FF37C6"/>
    <w:rsid w:val="00FF43DE"/>
    <w:rsid w:val="00FF5A20"/>
    <w:rsid w:val="04084402"/>
    <w:rsid w:val="05831998"/>
    <w:rsid w:val="083B791F"/>
    <w:rsid w:val="08EE3D79"/>
    <w:rsid w:val="0A3A73E9"/>
    <w:rsid w:val="0AB67731"/>
    <w:rsid w:val="0D187019"/>
    <w:rsid w:val="0F1113DA"/>
    <w:rsid w:val="1F5F18EB"/>
    <w:rsid w:val="302E2617"/>
    <w:rsid w:val="32C24615"/>
    <w:rsid w:val="34907485"/>
    <w:rsid w:val="51441F8E"/>
    <w:rsid w:val="64C16AF6"/>
    <w:rsid w:val="7A344A7F"/>
    <w:rsid w:val="7F795D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semiHidden="0" w:name="Hyperlink"/>
    <w:lsdException w:uiPriority="99"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6"/>
    <w:qFormat/>
    <w:uiPriority w:val="99"/>
    <w:pPr>
      <w:numPr>
        <w:ilvl w:val="0"/>
        <w:numId w:val="1"/>
      </w:numPr>
      <w:snapToGrid w:val="0"/>
      <w:spacing w:line="400" w:lineRule="atLeast"/>
      <w:ind w:left="-1" w:leftChars="-2" w:hanging="3" w:hangingChars="1"/>
      <w:outlineLvl w:val="1"/>
    </w:pPr>
    <w:rPr>
      <w:rFonts w:eastAsia="黑体"/>
      <w:sz w:val="28"/>
    </w:rPr>
  </w:style>
  <w:style w:type="paragraph" w:styleId="4">
    <w:name w:val="heading 3"/>
    <w:basedOn w:val="5"/>
    <w:next w:val="1"/>
    <w:link w:val="27"/>
    <w:unhideWhenUsed/>
    <w:qFormat/>
    <w:uiPriority w:val="9"/>
    <w:pPr>
      <w:spacing w:before="0" w:after="0" w:line="240" w:lineRule="auto"/>
      <w:ind w:firstLine="482" w:firstLineChars="200"/>
      <w:outlineLvl w:val="2"/>
    </w:pPr>
    <w:rPr>
      <w:rFonts w:ascii="宋体" w:hAnsi="宋体" w:cs="仿宋"/>
      <w:sz w:val="24"/>
      <w:szCs w:val="24"/>
    </w:rPr>
  </w:style>
  <w:style w:type="paragraph" w:styleId="5">
    <w:name w:val="heading 5"/>
    <w:basedOn w:val="1"/>
    <w:next w:val="1"/>
    <w:link w:val="134"/>
    <w:semiHidden/>
    <w:unhideWhenUsed/>
    <w:qFormat/>
    <w:uiPriority w:val="9"/>
    <w:pPr>
      <w:keepNext/>
      <w:keepLines/>
      <w:spacing w:before="280" w:after="290" w:line="376" w:lineRule="auto"/>
      <w:outlineLvl w:val="4"/>
    </w:pPr>
    <w:rPr>
      <w:b/>
      <w:bCs/>
      <w:sz w:val="28"/>
      <w:szCs w:val="28"/>
    </w:rPr>
  </w:style>
  <w:style w:type="character" w:default="1" w:styleId="21">
    <w:name w:val="Default Paragraph Font"/>
    <w:semiHidden/>
    <w:unhideWhenUsed/>
    <w:qFormat/>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styleId="6">
    <w:name w:val="Document Map"/>
    <w:basedOn w:val="1"/>
    <w:link w:val="32"/>
    <w:semiHidden/>
    <w:qFormat/>
    <w:uiPriority w:val="99"/>
    <w:pPr>
      <w:shd w:val="clear" w:color="auto" w:fill="000080"/>
    </w:pPr>
  </w:style>
  <w:style w:type="paragraph" w:styleId="7">
    <w:name w:val="Body Text"/>
    <w:basedOn w:val="1"/>
    <w:link w:val="135"/>
    <w:unhideWhenUsed/>
    <w:uiPriority w:val="99"/>
    <w:pPr>
      <w:spacing w:after="120"/>
    </w:pPr>
  </w:style>
  <w:style w:type="paragraph" w:styleId="8">
    <w:name w:val="toc 3"/>
    <w:basedOn w:val="1"/>
    <w:next w:val="1"/>
    <w:autoRedefine/>
    <w:unhideWhenUsed/>
    <w:uiPriority w:val="39"/>
    <w:pPr>
      <w:ind w:left="840" w:leftChars="400"/>
    </w:pPr>
  </w:style>
  <w:style w:type="paragraph" w:styleId="9">
    <w:name w:val="Plain Text"/>
    <w:basedOn w:val="1"/>
    <w:link w:val="36"/>
    <w:uiPriority w:val="0"/>
    <w:rPr>
      <w:rFonts w:hint="eastAsia" w:ascii="宋体" w:hAnsi="Courier New" w:cs="Courier New"/>
      <w:szCs w:val="21"/>
    </w:rPr>
  </w:style>
  <w:style w:type="paragraph" w:styleId="10">
    <w:name w:val="Date"/>
    <w:basedOn w:val="1"/>
    <w:next w:val="1"/>
    <w:link w:val="31"/>
    <w:qFormat/>
    <w:uiPriority w:val="99"/>
    <w:pPr>
      <w:ind w:left="100" w:leftChars="2500"/>
    </w:pPr>
    <w:rPr>
      <w:rFonts w:ascii="仿宋_GB2312" w:hAnsi="宋体" w:eastAsia="仿宋_GB2312" w:cs="宋体"/>
      <w:kern w:val="0"/>
      <w:sz w:val="30"/>
      <w:szCs w:val="30"/>
    </w:rPr>
  </w:style>
  <w:style w:type="paragraph" w:styleId="11">
    <w:name w:val="Body Text Indent 2"/>
    <w:basedOn w:val="1"/>
    <w:link w:val="91"/>
    <w:qFormat/>
    <w:uiPriority w:val="99"/>
    <w:pPr>
      <w:ind w:firstLine="420" w:firstLineChars="200"/>
    </w:pPr>
    <w:rPr>
      <w:rFonts w:ascii="宋体" w:hAnsi="宋体"/>
    </w:rPr>
  </w:style>
  <w:style w:type="paragraph" w:styleId="12">
    <w:name w:val="Balloon Text"/>
    <w:basedOn w:val="1"/>
    <w:link w:val="35"/>
    <w:unhideWhenUsed/>
    <w:qFormat/>
    <w:uiPriority w:val="99"/>
    <w:rPr>
      <w:rFonts w:ascii="Calibri" w:hAnsi="Calibri"/>
      <w:sz w:val="18"/>
      <w:szCs w:val="18"/>
      <w:lang w:val="zh-CN" w:eastAsia="zh-CN"/>
    </w:rPr>
  </w:style>
  <w:style w:type="paragraph" w:styleId="13">
    <w:name w:val="footer"/>
    <w:basedOn w:val="1"/>
    <w:link w:val="29"/>
    <w:qFormat/>
    <w:uiPriority w:val="99"/>
    <w:pPr>
      <w:tabs>
        <w:tab w:val="center" w:pos="4153"/>
        <w:tab w:val="right" w:pos="8306"/>
      </w:tabs>
      <w:snapToGrid w:val="0"/>
      <w:jc w:val="left"/>
    </w:pPr>
    <w:rPr>
      <w:sz w:val="18"/>
      <w:szCs w:val="18"/>
    </w:rPr>
  </w:style>
  <w:style w:type="paragraph" w:styleId="14">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numPr>
        <w:ilvl w:val="0"/>
        <w:numId w:val="2"/>
      </w:numPr>
      <w:tabs>
        <w:tab w:val="right" w:leader="dot" w:pos="9440"/>
      </w:tabs>
    </w:pPr>
    <w:rPr>
      <w:rFonts w:ascii="Calibri" w:hAnsi="Calibri"/>
      <w:szCs w:val="22"/>
    </w:rPr>
  </w:style>
  <w:style w:type="paragraph" w:styleId="16">
    <w:name w:val="toc 2"/>
    <w:basedOn w:val="1"/>
    <w:next w:val="1"/>
    <w:autoRedefine/>
    <w:unhideWhenUsed/>
    <w:qFormat/>
    <w:uiPriority w:val="39"/>
    <w:pPr>
      <w:ind w:left="420" w:leftChars="200"/>
    </w:pPr>
    <w:rPr>
      <w:rFonts w:ascii="Calibri" w:hAnsi="Calibri"/>
      <w:szCs w:val="22"/>
    </w:rPr>
  </w:style>
  <w:style w:type="paragraph" w:styleId="17">
    <w:name w:val="toc 9"/>
    <w:basedOn w:val="1"/>
    <w:next w:val="1"/>
    <w:autoRedefine/>
    <w:unhideWhenUsed/>
    <w:uiPriority w:val="39"/>
    <w:pPr>
      <w:ind w:left="3360" w:leftChars="1600"/>
    </w:pPr>
    <w:rPr>
      <w:rFonts w:ascii="Calibri" w:hAnsi="Calibri"/>
      <w:szCs w:val="22"/>
    </w:rPr>
  </w:style>
  <w:style w:type="paragraph" w:styleId="18">
    <w:name w:val="Normal (Web)"/>
    <w:basedOn w:val="1"/>
    <w:qFormat/>
    <w:uiPriority w:val="99"/>
    <w:pPr>
      <w:widowControl/>
      <w:jc w:val="left"/>
    </w:pPr>
    <w:rPr>
      <w:rFonts w:ascii="Verdana" w:hAnsi="Verdana" w:cs="宋体"/>
      <w:color w:val="000000"/>
      <w:kern w:val="0"/>
      <w:sz w:val="18"/>
      <w:szCs w:val="18"/>
    </w:rPr>
  </w:style>
  <w:style w:type="table" w:styleId="20">
    <w:name w:val="Table Grid"/>
    <w:basedOn w:val="19"/>
    <w:qFormat/>
    <w:uiPriority w:val="0"/>
    <w:pPr>
      <w:widowControl w:val="0"/>
      <w:jc w:val="both"/>
    </w:pPr>
    <w:rPr>
      <w:rFonts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99"/>
  </w:style>
  <w:style w:type="character" w:styleId="23">
    <w:name w:val="FollowedHyperlink"/>
    <w:unhideWhenUsed/>
    <w:uiPriority w:val="99"/>
    <w:rPr>
      <w:color w:val="954F72"/>
      <w:u w:val="single"/>
    </w:rPr>
  </w:style>
  <w:style w:type="character" w:styleId="24">
    <w:name w:val="Hyperlink"/>
    <w:unhideWhenUsed/>
    <w:uiPriority w:val="99"/>
    <w:rPr>
      <w:color w:val="0563C1"/>
      <w:u w:val="single"/>
    </w:rPr>
  </w:style>
  <w:style w:type="character" w:customStyle="1" w:styleId="25">
    <w:name w:val="标题 1 字符"/>
    <w:basedOn w:val="21"/>
    <w:link w:val="2"/>
    <w:qFormat/>
    <w:uiPriority w:val="0"/>
    <w:rPr>
      <w:rFonts w:ascii="Calibri" w:hAnsi="Calibri" w:cs="Times New Roman"/>
      <w:b/>
      <w:bCs/>
      <w:kern w:val="44"/>
      <w:sz w:val="44"/>
      <w:szCs w:val="44"/>
    </w:rPr>
  </w:style>
  <w:style w:type="character" w:customStyle="1" w:styleId="26">
    <w:name w:val="标题 2 字符"/>
    <w:basedOn w:val="21"/>
    <w:link w:val="3"/>
    <w:uiPriority w:val="99"/>
    <w:rPr>
      <w:rFonts w:ascii="Times New Roman" w:hAnsi="Times New Roman" w:eastAsia="黑体" w:cs="Times New Roman"/>
      <w:kern w:val="2"/>
      <w:sz w:val="28"/>
      <w:szCs w:val="24"/>
    </w:rPr>
  </w:style>
  <w:style w:type="character" w:customStyle="1" w:styleId="27">
    <w:name w:val="标题 3 字符"/>
    <w:basedOn w:val="21"/>
    <w:link w:val="4"/>
    <w:qFormat/>
    <w:uiPriority w:val="9"/>
    <w:rPr>
      <w:rFonts w:cs="仿宋"/>
      <w:b/>
      <w:bCs/>
      <w:kern w:val="2"/>
      <w:szCs w:val="24"/>
    </w:rPr>
  </w:style>
  <w:style w:type="paragraph" w:customStyle="1" w:styleId="28">
    <w:name w:val="样式1"/>
    <w:basedOn w:val="1"/>
    <w:autoRedefine/>
    <w:uiPriority w:val="99"/>
    <w:pPr>
      <w:numPr>
        <w:ilvl w:val="0"/>
        <w:numId w:val="3"/>
      </w:numPr>
      <w:adjustRightInd w:val="0"/>
      <w:jc w:val="left"/>
      <w:textAlignment w:val="center"/>
    </w:pPr>
    <w:rPr>
      <w:sz w:val="28"/>
      <w:szCs w:val="21"/>
      <w:lang w:bidi="he-IL"/>
    </w:rPr>
  </w:style>
  <w:style w:type="character" w:customStyle="1" w:styleId="29">
    <w:name w:val="页脚 字符"/>
    <w:basedOn w:val="21"/>
    <w:link w:val="13"/>
    <w:uiPriority w:val="99"/>
    <w:rPr>
      <w:rFonts w:ascii="Times New Roman" w:hAnsi="Times New Roman" w:cs="Times New Roman"/>
      <w:kern w:val="2"/>
      <w:sz w:val="18"/>
      <w:szCs w:val="18"/>
    </w:rPr>
  </w:style>
  <w:style w:type="character" w:customStyle="1" w:styleId="30">
    <w:name w:val="页眉 字符"/>
    <w:basedOn w:val="21"/>
    <w:link w:val="14"/>
    <w:uiPriority w:val="0"/>
    <w:rPr>
      <w:rFonts w:ascii="Times New Roman" w:hAnsi="Times New Roman" w:cs="Times New Roman"/>
      <w:kern w:val="2"/>
      <w:sz w:val="18"/>
      <w:szCs w:val="18"/>
    </w:rPr>
  </w:style>
  <w:style w:type="character" w:customStyle="1" w:styleId="31">
    <w:name w:val="日期 字符"/>
    <w:basedOn w:val="21"/>
    <w:link w:val="10"/>
    <w:uiPriority w:val="99"/>
    <w:rPr>
      <w:rFonts w:ascii="仿宋_GB2312" w:eastAsia="仿宋_GB2312"/>
      <w:sz w:val="30"/>
      <w:szCs w:val="30"/>
    </w:rPr>
  </w:style>
  <w:style w:type="character" w:customStyle="1" w:styleId="32">
    <w:name w:val="文档结构图 字符"/>
    <w:basedOn w:val="21"/>
    <w:link w:val="6"/>
    <w:semiHidden/>
    <w:qFormat/>
    <w:uiPriority w:val="99"/>
    <w:rPr>
      <w:rFonts w:ascii="Times New Roman" w:hAnsi="Times New Roman" w:cs="Times New Roman"/>
      <w:kern w:val="2"/>
      <w:sz w:val="21"/>
      <w:szCs w:val="24"/>
      <w:shd w:val="clear" w:color="auto" w:fill="000080"/>
    </w:rPr>
  </w:style>
  <w:style w:type="paragraph" w:styleId="33">
    <w:name w:val="List Paragraph"/>
    <w:basedOn w:val="1"/>
    <w:qFormat/>
    <w:uiPriority w:val="34"/>
    <w:pPr>
      <w:ind w:firstLine="420" w:firstLineChars="200"/>
    </w:pPr>
    <w:rPr>
      <w:rFonts w:ascii="Calibri" w:hAnsi="Calibri"/>
      <w:szCs w:val="22"/>
    </w:rPr>
  </w:style>
  <w:style w:type="paragraph" w:styleId="3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批注框文本 字符"/>
    <w:basedOn w:val="21"/>
    <w:link w:val="12"/>
    <w:uiPriority w:val="99"/>
    <w:rPr>
      <w:rFonts w:ascii="Calibri" w:hAnsi="Calibri" w:cs="Times New Roman"/>
      <w:kern w:val="2"/>
      <w:sz w:val="18"/>
      <w:szCs w:val="18"/>
      <w:lang w:val="zh-CN" w:eastAsia="zh-CN"/>
    </w:rPr>
  </w:style>
  <w:style w:type="character" w:customStyle="1" w:styleId="36">
    <w:name w:val="纯文本 字符"/>
    <w:basedOn w:val="21"/>
    <w:link w:val="9"/>
    <w:qFormat/>
    <w:uiPriority w:val="0"/>
    <w:rPr>
      <w:rFonts w:hAnsi="Courier New" w:cs="Courier New"/>
      <w:kern w:val="2"/>
      <w:sz w:val="21"/>
      <w:szCs w:val="21"/>
    </w:rPr>
  </w:style>
  <w:style w:type="paragraph" w:customStyle="1" w:styleId="37">
    <w:name w:val="Char Char Char Char Char Char Char"/>
    <w:basedOn w:val="1"/>
    <w:semiHidden/>
    <w:uiPriority w:val="0"/>
    <w:pPr>
      <w:widowControl/>
      <w:spacing w:after="160" w:line="240" w:lineRule="exact"/>
      <w:jc w:val="left"/>
    </w:pPr>
    <w:rPr>
      <w:rFonts w:ascii="Verdana" w:hAnsi="Verdana"/>
      <w:kern w:val="0"/>
      <w:sz w:val="20"/>
      <w:szCs w:val="20"/>
      <w:lang w:eastAsia="en-US"/>
    </w:rPr>
  </w:style>
  <w:style w:type="paragraph" w:customStyle="1" w:styleId="38">
    <w:name w:val="font5"/>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39">
    <w:name w:val="font6"/>
    <w:basedOn w:val="1"/>
    <w:uiPriority w:val="0"/>
    <w:pPr>
      <w:widowControl/>
      <w:spacing w:before="100" w:beforeAutospacing="1" w:after="100" w:afterAutospacing="1"/>
      <w:jc w:val="left"/>
    </w:pPr>
    <w:rPr>
      <w:kern w:val="0"/>
      <w:sz w:val="20"/>
      <w:szCs w:val="20"/>
    </w:rPr>
  </w:style>
  <w:style w:type="paragraph" w:customStyle="1" w:styleId="40">
    <w:name w:val="font7"/>
    <w:basedOn w:val="1"/>
    <w:uiPriority w:val="0"/>
    <w:pPr>
      <w:widowControl/>
      <w:spacing w:before="100" w:beforeAutospacing="1" w:after="100" w:afterAutospacing="1"/>
      <w:jc w:val="left"/>
    </w:pPr>
    <w:rPr>
      <w:rFonts w:ascii="宋体" w:hAnsi="宋体" w:cs="宋体"/>
      <w:b/>
      <w:bCs/>
      <w:kern w:val="0"/>
      <w:sz w:val="20"/>
      <w:szCs w:val="20"/>
    </w:rPr>
  </w:style>
  <w:style w:type="paragraph" w:customStyle="1" w:styleId="41">
    <w:name w:val="font8"/>
    <w:basedOn w:val="1"/>
    <w:uiPriority w:val="0"/>
    <w:pPr>
      <w:widowControl/>
      <w:spacing w:before="100" w:beforeAutospacing="1" w:after="100" w:afterAutospacing="1"/>
      <w:jc w:val="left"/>
    </w:pPr>
    <w:rPr>
      <w:rFonts w:ascii="宋体" w:hAnsi="宋体" w:cs="宋体"/>
      <w:kern w:val="0"/>
      <w:sz w:val="20"/>
      <w:szCs w:val="20"/>
    </w:rPr>
  </w:style>
  <w:style w:type="paragraph" w:customStyle="1" w:styleId="42">
    <w:name w:val="xl8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43">
    <w:name w:val="xl8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4">
    <w:name w:val="xl8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5">
    <w:name w:val="xl8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6">
    <w:name w:val="xl9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7">
    <w:name w:val="xl9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48">
    <w:name w:val="xl9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9">
    <w:name w:val="xl9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0">
    <w:name w:val="xl9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1">
    <w:name w:val="xl9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2">
    <w:name w:val="xl96"/>
    <w:basedOn w:val="1"/>
    <w:uiPriority w:val="0"/>
    <w:pPr>
      <w:widowControl/>
      <w:spacing w:before="100" w:beforeAutospacing="1" w:after="100" w:afterAutospacing="1"/>
      <w:jc w:val="center"/>
      <w:textAlignment w:val="center"/>
    </w:pPr>
    <w:rPr>
      <w:kern w:val="0"/>
      <w:sz w:val="24"/>
    </w:rPr>
  </w:style>
  <w:style w:type="paragraph" w:customStyle="1" w:styleId="53">
    <w:name w:val="xl9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4">
    <w:name w:val="xl9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5">
    <w:name w:val="xl9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6">
    <w:name w:val="xl10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7">
    <w:name w:val="xl10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8">
    <w:name w:val="xl10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9">
    <w:name w:val="xl103"/>
    <w:basedOn w:val="1"/>
    <w:uiPriority w:val="0"/>
    <w:pPr>
      <w:widowControl/>
      <w:spacing w:before="100" w:beforeAutospacing="1" w:after="100" w:afterAutospacing="1"/>
      <w:jc w:val="left"/>
    </w:pPr>
    <w:rPr>
      <w:kern w:val="0"/>
      <w:sz w:val="24"/>
    </w:rPr>
  </w:style>
  <w:style w:type="paragraph" w:customStyle="1" w:styleId="60">
    <w:name w:val="xl104"/>
    <w:basedOn w:val="1"/>
    <w:uiPriority w:val="0"/>
    <w:pPr>
      <w:widowControl/>
      <w:spacing w:before="100" w:beforeAutospacing="1" w:after="100" w:afterAutospacing="1"/>
      <w:jc w:val="left"/>
    </w:pPr>
    <w:rPr>
      <w:kern w:val="0"/>
      <w:sz w:val="24"/>
    </w:rPr>
  </w:style>
  <w:style w:type="paragraph" w:customStyle="1" w:styleId="61">
    <w:name w:val="xl105"/>
    <w:basedOn w:val="1"/>
    <w:uiPriority w:val="0"/>
    <w:pPr>
      <w:widowControl/>
      <w:spacing w:before="100" w:beforeAutospacing="1" w:after="100" w:afterAutospacing="1"/>
      <w:jc w:val="center"/>
    </w:pPr>
    <w:rPr>
      <w:kern w:val="0"/>
      <w:sz w:val="24"/>
    </w:rPr>
  </w:style>
  <w:style w:type="paragraph" w:customStyle="1" w:styleId="62">
    <w:name w:val="xl10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3">
    <w:name w:val="xl107"/>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4">
    <w:name w:val="xl108"/>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0"/>
      <w:szCs w:val="20"/>
    </w:rPr>
  </w:style>
  <w:style w:type="paragraph" w:customStyle="1" w:styleId="65">
    <w:name w:val="xl109"/>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6">
    <w:name w:val="xl110"/>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7">
    <w:name w:val="xl111"/>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8">
    <w:name w:val="xl112"/>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9">
    <w:name w:val="xl113"/>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0">
    <w:name w:val="xl11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1">
    <w:name w:val="xl115"/>
    <w:basedOn w:val="1"/>
    <w:uiPriority w:val="0"/>
    <w:pPr>
      <w:widowControl/>
      <w:pBdr>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72">
    <w:name w:val="xl116"/>
    <w:basedOn w:val="1"/>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73">
    <w:name w:val="xl117"/>
    <w:basedOn w:val="1"/>
    <w:uiPriority w:val="0"/>
    <w:pPr>
      <w:widowControl/>
      <w:shd w:val="clear" w:color="000000" w:fill="FFFF00"/>
      <w:spacing w:before="100" w:beforeAutospacing="1" w:after="100" w:afterAutospacing="1"/>
      <w:jc w:val="left"/>
    </w:pPr>
    <w:rPr>
      <w:kern w:val="0"/>
      <w:sz w:val="20"/>
      <w:szCs w:val="20"/>
    </w:rPr>
  </w:style>
  <w:style w:type="paragraph" w:customStyle="1" w:styleId="74">
    <w:name w:val="xl118"/>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5">
    <w:name w:val="xl119"/>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6">
    <w:name w:val="xl120"/>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kern w:val="0"/>
      <w:sz w:val="20"/>
      <w:szCs w:val="20"/>
    </w:rPr>
  </w:style>
  <w:style w:type="paragraph" w:customStyle="1" w:styleId="77">
    <w:name w:val="xl121"/>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8">
    <w:name w:val="xl12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9">
    <w:name w:val="xl123"/>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0">
    <w:name w:val="xl124"/>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81">
    <w:name w:val="font9"/>
    <w:basedOn w:val="1"/>
    <w:uiPriority w:val="0"/>
    <w:pPr>
      <w:widowControl/>
      <w:spacing w:before="100" w:beforeAutospacing="1" w:after="100" w:afterAutospacing="1"/>
      <w:jc w:val="left"/>
    </w:pPr>
    <w:rPr>
      <w:rFonts w:ascii="MS Mincho" w:hAnsi="MS Mincho" w:eastAsia="MS Mincho" w:cs="宋体"/>
      <w:kern w:val="0"/>
      <w:sz w:val="18"/>
      <w:szCs w:val="18"/>
    </w:rPr>
  </w:style>
  <w:style w:type="paragraph" w:customStyle="1" w:styleId="82">
    <w:name w:val="font10"/>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83">
    <w:name w:val="xl125"/>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4">
    <w:name w:val="xl126"/>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5">
    <w:name w:val="xl12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6">
    <w:name w:val="xl128"/>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
    <w:name w:val="xl12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
    <w:name w:val="xl13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9">
    <w:name w:val="xl13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0">
    <w:name w:val="xl13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91">
    <w:name w:val="正文文本缩进 2 字符"/>
    <w:basedOn w:val="21"/>
    <w:link w:val="11"/>
    <w:uiPriority w:val="99"/>
    <w:rPr>
      <w:rFonts w:cs="Times New Roman"/>
      <w:kern w:val="2"/>
      <w:sz w:val="21"/>
      <w:szCs w:val="24"/>
    </w:rPr>
  </w:style>
  <w:style w:type="character" w:customStyle="1" w:styleId="92">
    <w:name w:val="apple-converted-space"/>
    <w:uiPriority w:val="99"/>
    <w:rPr>
      <w:rFonts w:cs="Times New Roman"/>
    </w:rPr>
  </w:style>
  <w:style w:type="paragraph" w:customStyle="1" w:styleId="93">
    <w:name w:val="List Paragraph1"/>
    <w:basedOn w:val="1"/>
    <w:uiPriority w:val="99"/>
    <w:pPr>
      <w:ind w:firstLine="420" w:firstLineChars="200"/>
    </w:pPr>
    <w:rPr>
      <w:rFonts w:ascii="Calibri" w:hAnsi="Calibri"/>
      <w:szCs w:val="22"/>
    </w:rPr>
  </w:style>
  <w:style w:type="character" w:customStyle="1" w:styleId="94">
    <w:name w:val="font21"/>
    <w:uiPriority w:val="99"/>
    <w:rPr>
      <w:rFonts w:ascii="宋体" w:hAnsi="宋体" w:eastAsia="宋体" w:cs="宋体"/>
      <w:color w:val="000000"/>
      <w:sz w:val="20"/>
      <w:szCs w:val="20"/>
      <w:u w:val="none"/>
    </w:rPr>
  </w:style>
  <w:style w:type="paragraph" w:customStyle="1" w:styleId="95">
    <w:name w:val="列出段落1"/>
    <w:basedOn w:val="1"/>
    <w:qFormat/>
    <w:uiPriority w:val="34"/>
    <w:pPr>
      <w:ind w:firstLine="420" w:firstLineChars="200"/>
    </w:pPr>
    <w:rPr>
      <w:rFonts w:ascii="Calibri" w:hAnsi="Calibri"/>
      <w:szCs w:val="22"/>
    </w:rPr>
  </w:style>
  <w:style w:type="paragraph" w:customStyle="1" w:styleId="96">
    <w:name w:val="TOC Heading"/>
    <w:basedOn w:val="2"/>
    <w:next w:val="1"/>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97">
    <w:name w:val="font11"/>
    <w:basedOn w:val="1"/>
    <w:uiPriority w:val="0"/>
    <w:pPr>
      <w:widowControl/>
      <w:spacing w:before="100" w:beforeAutospacing="1" w:after="100" w:afterAutospacing="1"/>
      <w:jc w:val="left"/>
    </w:pPr>
    <w:rPr>
      <w:rFonts w:ascii="宋体" w:hAnsi="宋体" w:cs="宋体"/>
      <w:b/>
      <w:bCs/>
      <w:kern w:val="0"/>
      <w:sz w:val="24"/>
    </w:rPr>
  </w:style>
  <w:style w:type="paragraph" w:customStyle="1" w:styleId="98">
    <w:name w:val="font12"/>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99">
    <w:name w:val="xl133"/>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00">
    <w:name w:val="xl134"/>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1">
    <w:name w:val="xl135"/>
    <w:basedOn w:val="1"/>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2">
    <w:name w:val="xl136"/>
    <w:basedOn w:val="1"/>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3">
    <w:name w:val="xl137"/>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4">
    <w:name w:val="xl138"/>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5">
    <w:name w:val="xl139"/>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6">
    <w:name w:val="xl140"/>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7">
    <w:name w:val="font13"/>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108">
    <w:name w:val="xl141"/>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9">
    <w:name w:val="xl142"/>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0">
    <w:name w:val="xl143"/>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1">
    <w:name w:val="xl144"/>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2">
    <w:name w:val="xl145"/>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3">
    <w:name w:val="xl146"/>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4">
    <w:name w:val="xl147"/>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5">
    <w:name w:val="xl148"/>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6">
    <w:name w:val="xl149"/>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7">
    <w:name w:val="xl150"/>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8">
    <w:name w:val="xl151"/>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9">
    <w:name w:val="xl152"/>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0">
    <w:name w:val="xl153"/>
    <w:basedOn w:val="1"/>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1">
    <w:name w:val="xl154"/>
    <w:basedOn w:val="1"/>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2">
    <w:name w:val="font14"/>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123">
    <w:name w:val="xl155"/>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4">
    <w:name w:val="xl156"/>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5">
    <w:name w:val="xl157"/>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6">
    <w:name w:val="xl158"/>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7">
    <w:name w:val="xl159"/>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8">
    <w:name w:val="xl160"/>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9">
    <w:name w:val="xl161"/>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30">
    <w:name w:val="xl162"/>
    <w:basedOn w:val="1"/>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1">
    <w:name w:val="Defaul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32">
    <w:name w:val="Table Normal"/>
    <w:semiHidden/>
    <w:unhideWhenUsed/>
    <w:qFormat/>
    <w:uiPriority w:val="2"/>
    <w:pPr>
      <w:widowControl w:val="0"/>
    </w:pPr>
    <w:rPr>
      <w:rFonts w:asciiTheme="minorHAnsi" w:hAnsiTheme="minorHAnsi" w:eastAsiaTheme="minorEastAsia" w:cstheme="minorBidi"/>
      <w:sz w:val="22"/>
      <w:lang w:eastAsia="en-US"/>
    </w:rPr>
    <w:tblPr>
      <w:tblCellMar>
        <w:top w:w="0" w:type="dxa"/>
        <w:left w:w="0" w:type="dxa"/>
        <w:bottom w:w="0" w:type="dxa"/>
        <w:right w:w="0" w:type="dxa"/>
      </w:tblCellMar>
    </w:tblPr>
  </w:style>
  <w:style w:type="paragraph" w:customStyle="1" w:styleId="133">
    <w:name w:val="Table Paragraph"/>
    <w:basedOn w:val="1"/>
    <w:qFormat/>
    <w:uiPriority w:val="1"/>
    <w:pPr>
      <w:jc w:val="left"/>
    </w:pPr>
    <w:rPr>
      <w:rFonts w:asciiTheme="minorHAnsi" w:hAnsiTheme="minorHAnsi" w:eastAsiaTheme="minorEastAsia" w:cstheme="minorBidi"/>
      <w:kern w:val="0"/>
      <w:sz w:val="22"/>
      <w:szCs w:val="22"/>
      <w:lang w:eastAsia="en-US"/>
    </w:rPr>
  </w:style>
  <w:style w:type="character" w:customStyle="1" w:styleId="134">
    <w:name w:val="标题 5 字符"/>
    <w:basedOn w:val="21"/>
    <w:link w:val="5"/>
    <w:semiHidden/>
    <w:uiPriority w:val="9"/>
    <w:rPr>
      <w:rFonts w:ascii="Times New Roman" w:hAnsi="Times New Roman" w:cs="Times New Roman"/>
      <w:b/>
      <w:bCs/>
      <w:kern w:val="2"/>
      <w:sz w:val="28"/>
      <w:szCs w:val="28"/>
    </w:rPr>
  </w:style>
  <w:style w:type="character" w:customStyle="1" w:styleId="135">
    <w:name w:val="正文文本 字符"/>
    <w:basedOn w:val="21"/>
    <w:link w:val="7"/>
    <w:uiPriority w:val="99"/>
    <w:rPr>
      <w:rFonts w:ascii="Times New Roman" w:hAnsi="Times New Roman" w:cs="Times New Roman"/>
      <w:kern w:val="2"/>
      <w:sz w:val="21"/>
      <w:szCs w:val="24"/>
    </w:rPr>
  </w:style>
  <w:style w:type="character" w:customStyle="1" w:styleId="136">
    <w:name w:val="建设方案正文 Char Char"/>
    <w:link w:val="137"/>
    <w:uiPriority w:val="0"/>
    <w:rPr>
      <w:rFonts w:ascii="仿宋_GB2312" w:eastAsia="仿宋_GB2312"/>
      <w:color w:val="000000"/>
      <w:kern w:val="2"/>
    </w:rPr>
  </w:style>
  <w:style w:type="paragraph" w:customStyle="1" w:styleId="137">
    <w:name w:val="建设方案正文"/>
    <w:basedOn w:val="1"/>
    <w:link w:val="136"/>
    <w:uiPriority w:val="0"/>
    <w:pPr>
      <w:spacing w:line="360" w:lineRule="auto"/>
      <w:ind w:firstLine="200" w:firstLineChars="200"/>
    </w:pPr>
    <w:rPr>
      <w:rFonts w:ascii="仿宋_GB2312" w:hAnsi="宋体" w:eastAsia="仿宋_GB2312" w:cs="宋体"/>
      <w:color w:val="000000"/>
      <w:sz w:val="24"/>
      <w:szCs w:val="22"/>
    </w:rPr>
  </w:style>
  <w:style w:type="paragraph" w:customStyle="1" w:styleId="138">
    <w:name w:val="二级标题"/>
    <w:basedOn w:val="1"/>
    <w:link w:val="139"/>
    <w:qFormat/>
    <w:uiPriority w:val="0"/>
    <w:pPr>
      <w:keepNext/>
      <w:keepLines/>
      <w:spacing w:before="156" w:beforeLines="50" w:after="156" w:afterLines="50" w:line="360" w:lineRule="auto"/>
      <w:jc w:val="left"/>
      <w:outlineLvl w:val="1"/>
    </w:pPr>
    <w:rPr>
      <w:rFonts w:ascii="黑体" w:hAnsi="黑体" w:eastAsia="黑体"/>
      <w:bCs/>
      <w:color w:val="000000"/>
      <w:sz w:val="24"/>
    </w:rPr>
  </w:style>
  <w:style w:type="character" w:customStyle="1" w:styleId="139">
    <w:name w:val="二级标题 Char"/>
    <w:link w:val="138"/>
    <w:uiPriority w:val="0"/>
    <w:rPr>
      <w:rFonts w:ascii="黑体" w:hAnsi="黑体" w:eastAsia="黑体" w:cs="Times New Roman"/>
      <w:bCs/>
      <w:color w:val="000000"/>
      <w:kern w:val="2"/>
      <w:szCs w:val="24"/>
    </w:rPr>
  </w:style>
  <w:style w:type="paragraph" w:customStyle="1" w:styleId="140">
    <w:name w:val="msonormal"/>
    <w:basedOn w:val="1"/>
    <w:uiPriority w:val="0"/>
    <w:pPr>
      <w:widowControl/>
      <w:spacing w:before="100" w:beforeAutospacing="1" w:after="100" w:afterAutospacing="1"/>
      <w:jc w:val="left"/>
    </w:pPr>
    <w:rPr>
      <w:rFonts w:ascii="宋体" w:hAnsi="宋体" w:cs="宋体"/>
      <w:kern w:val="0"/>
      <w:sz w:val="24"/>
    </w:rPr>
  </w:style>
  <w:style w:type="paragraph" w:customStyle="1" w:styleId="141">
    <w:name w:val="xl6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2">
    <w:name w:val="xl6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3">
    <w:name w:val="xl6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44">
    <w:name w:val="xl6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5">
    <w:name w:val="xl6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46">
    <w:name w:val="xl6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Cs w:val="21"/>
    </w:rPr>
  </w:style>
  <w:style w:type="paragraph" w:customStyle="1" w:styleId="147">
    <w:name w:val="xl6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8">
    <w:name w:val="xl7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49">
    <w:name w:val="xl7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150">
    <w:name w:val="xl7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5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4">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5">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Cs w:val="21"/>
    </w:rPr>
  </w:style>
  <w:style w:type="paragraph" w:customStyle="1" w:styleId="15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7">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8">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9">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160">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kern w:val="0"/>
      <w:szCs w:val="21"/>
    </w:rPr>
  </w:style>
  <w:style w:type="paragraph" w:customStyle="1" w:styleId="16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6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163">
    <w:name w:val="Table Text"/>
    <w:basedOn w:val="1"/>
    <w:semiHidden/>
    <w:qFormat/>
    <w:uiPriority w:val="0"/>
    <w:rPr>
      <w:rFonts w:ascii="宋体" w:hAnsi="宋体" w:eastAsia="宋体" w:cs="宋体"/>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74915-71A8-4E07-996C-61CBC62ED455}">
  <ds:schemaRefs/>
</ds:datastoreItem>
</file>

<file path=docProps/app.xml><?xml version="1.0" encoding="utf-8"?>
<Properties xmlns="http://schemas.openxmlformats.org/officeDocument/2006/extended-properties" xmlns:vt="http://schemas.openxmlformats.org/officeDocument/2006/docPropsVTypes">
  <Template>Normal.dotm</Template>
  <Pages>16</Pages>
  <Words>10015</Words>
  <Characters>10670</Characters>
  <Lines>49</Lines>
  <Paragraphs>13</Paragraphs>
  <TotalTime>14</TotalTime>
  <ScaleCrop>false</ScaleCrop>
  <LinksUpToDate>false</LinksUpToDate>
  <CharactersWithSpaces>10796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2025-05-09T08:08:00Z</dcterms:created>
  <dc:creator>Windows 用户</dc:creator>
  <cp:lastModifiedBy>不言不语</cp:lastModifiedBy>
  <cp:lastPrinted>2025-05-29T01:56:00Z</cp:lastPrinted>
  <dcterms:modified xsi:type="dcterms:W3CDTF">2025-05-29T08:28:34Z</dcterms:modified>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eyJoZGlkIjoiNDI1NDAxOGExMTA4MzhiZGI1MWEwOWNkNWNlNTQzZjYiLCJ1c2VySWQiOiIyNjMyMjIzMjIifQ==</vt:lpwstr>
  </property>
  <property fmtid="{D5CDD505-2E9C-101B-9397-08002B2CF9AE}" pid="3" name="KSOProductBuildVer">
    <vt:lpwstr>2052-12.1.0.21171</vt:lpwstr>
  </property>
  <property fmtid="{D5CDD505-2E9C-101B-9397-08002B2CF9AE}" pid="4" name="ICV">
    <vt:lpwstr>ED92EFD8A3944652A1DD1A4599348D7E_12</vt:lpwstr>
  </property>
</Properties>
</file>